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5F1" w:rsidRPr="00EB582F" w:rsidRDefault="00C445F1" w:rsidP="00EB582F">
      <w:pPr>
        <w:autoSpaceDE w:val="0"/>
        <w:autoSpaceDN w:val="0"/>
        <w:adjustRightInd w:val="0"/>
        <w:spacing w:after="0" w:line="360" w:lineRule="auto"/>
        <w:jc w:val="center"/>
        <w:rPr>
          <w:rFonts w:cstheme="minorHAnsi"/>
          <w:b/>
          <w:bCs/>
          <w:sz w:val="24"/>
          <w:szCs w:val="24"/>
        </w:rPr>
      </w:pPr>
      <w:bookmarkStart w:id="0" w:name="_GoBack"/>
      <w:bookmarkEnd w:id="0"/>
    </w:p>
    <w:p w:rsidR="00ED7847" w:rsidRPr="00EB582F" w:rsidRDefault="00ED7847" w:rsidP="00EB582F">
      <w:pPr>
        <w:autoSpaceDE w:val="0"/>
        <w:autoSpaceDN w:val="0"/>
        <w:adjustRightInd w:val="0"/>
        <w:spacing w:after="0" w:line="360" w:lineRule="auto"/>
        <w:jc w:val="center"/>
        <w:rPr>
          <w:rFonts w:cstheme="minorHAnsi"/>
          <w:b/>
          <w:bCs/>
          <w:sz w:val="24"/>
          <w:szCs w:val="24"/>
        </w:rPr>
      </w:pPr>
      <w:r w:rsidRPr="00EB582F">
        <w:rPr>
          <w:rFonts w:cstheme="minorHAnsi"/>
          <w:b/>
          <w:bCs/>
          <w:sz w:val="24"/>
          <w:szCs w:val="24"/>
        </w:rPr>
        <w:t>EDITAL Nº 0</w:t>
      </w:r>
      <w:r w:rsidR="00696F1C" w:rsidRPr="00EB582F">
        <w:rPr>
          <w:rFonts w:cstheme="minorHAnsi"/>
          <w:b/>
          <w:bCs/>
          <w:sz w:val="24"/>
          <w:szCs w:val="24"/>
        </w:rPr>
        <w:t>3</w:t>
      </w:r>
      <w:r w:rsidRPr="00EB582F">
        <w:rPr>
          <w:rFonts w:cstheme="minorHAnsi"/>
          <w:b/>
          <w:bCs/>
          <w:sz w:val="24"/>
          <w:szCs w:val="24"/>
        </w:rPr>
        <w:t xml:space="preserve">, DE </w:t>
      </w:r>
      <w:r w:rsidR="008D3EFD" w:rsidRPr="00EB582F">
        <w:rPr>
          <w:rFonts w:cstheme="minorHAnsi"/>
          <w:b/>
          <w:bCs/>
          <w:sz w:val="24"/>
          <w:szCs w:val="24"/>
        </w:rPr>
        <w:t>3</w:t>
      </w:r>
      <w:r w:rsidR="006D1169" w:rsidRPr="00EB582F">
        <w:rPr>
          <w:rFonts w:cstheme="minorHAnsi"/>
          <w:b/>
          <w:bCs/>
          <w:sz w:val="24"/>
          <w:szCs w:val="24"/>
        </w:rPr>
        <w:t>0</w:t>
      </w:r>
      <w:r w:rsidR="008D3EFD" w:rsidRPr="00EB582F">
        <w:rPr>
          <w:rFonts w:cstheme="minorHAnsi"/>
          <w:b/>
          <w:bCs/>
          <w:sz w:val="24"/>
          <w:szCs w:val="24"/>
        </w:rPr>
        <w:t xml:space="preserve"> </w:t>
      </w:r>
      <w:r w:rsidR="00C445F1" w:rsidRPr="00EB582F">
        <w:rPr>
          <w:rFonts w:cstheme="minorHAnsi"/>
          <w:b/>
          <w:bCs/>
          <w:sz w:val="24"/>
          <w:szCs w:val="24"/>
        </w:rPr>
        <w:t xml:space="preserve">DE </w:t>
      </w:r>
      <w:r w:rsidR="008D3EFD" w:rsidRPr="00EB582F">
        <w:rPr>
          <w:rFonts w:cstheme="minorHAnsi"/>
          <w:b/>
          <w:bCs/>
          <w:sz w:val="24"/>
          <w:szCs w:val="24"/>
        </w:rPr>
        <w:t>DEZEMBRO</w:t>
      </w:r>
      <w:r w:rsidRPr="00EB582F">
        <w:rPr>
          <w:rFonts w:cstheme="minorHAnsi"/>
          <w:b/>
          <w:bCs/>
          <w:sz w:val="24"/>
          <w:szCs w:val="24"/>
        </w:rPr>
        <w:t xml:space="preserve"> DE </w:t>
      </w:r>
      <w:r w:rsidR="00C445F1" w:rsidRPr="00EB582F">
        <w:rPr>
          <w:rFonts w:cstheme="minorHAnsi"/>
          <w:b/>
          <w:bCs/>
          <w:sz w:val="24"/>
          <w:szCs w:val="24"/>
        </w:rPr>
        <w:t>201</w:t>
      </w:r>
      <w:r w:rsidR="006D1169" w:rsidRPr="00EB582F">
        <w:rPr>
          <w:rFonts w:cstheme="minorHAnsi"/>
          <w:b/>
          <w:bCs/>
          <w:sz w:val="24"/>
          <w:szCs w:val="24"/>
        </w:rPr>
        <w:t>9</w:t>
      </w:r>
    </w:p>
    <w:p w:rsidR="00ED7847" w:rsidRPr="00EB582F" w:rsidRDefault="00ED7847" w:rsidP="00EB582F">
      <w:pPr>
        <w:autoSpaceDE w:val="0"/>
        <w:autoSpaceDN w:val="0"/>
        <w:adjustRightInd w:val="0"/>
        <w:spacing w:after="0" w:line="360" w:lineRule="auto"/>
        <w:jc w:val="center"/>
        <w:rPr>
          <w:rFonts w:cstheme="minorHAnsi"/>
          <w:b/>
          <w:bCs/>
          <w:sz w:val="24"/>
          <w:szCs w:val="24"/>
        </w:rPr>
      </w:pPr>
      <w:r w:rsidRPr="00EB582F">
        <w:rPr>
          <w:rFonts w:cstheme="minorHAnsi"/>
          <w:b/>
          <w:bCs/>
          <w:sz w:val="24"/>
          <w:szCs w:val="24"/>
        </w:rPr>
        <w:t xml:space="preserve">CONCURSO PÚBLICO PARA PROVIMENTO DE CARGOS </w:t>
      </w:r>
      <w:r w:rsidR="00C445F1" w:rsidRPr="00EB582F">
        <w:rPr>
          <w:rFonts w:cstheme="minorHAnsi"/>
          <w:b/>
          <w:bCs/>
          <w:sz w:val="24"/>
          <w:szCs w:val="24"/>
        </w:rPr>
        <w:t xml:space="preserve">DA CARREIRA DE </w:t>
      </w:r>
      <w:r w:rsidRPr="00EB582F">
        <w:rPr>
          <w:rFonts w:cstheme="minorHAnsi"/>
          <w:b/>
          <w:bCs/>
          <w:sz w:val="24"/>
          <w:szCs w:val="24"/>
        </w:rPr>
        <w:t>TÉCNICO-ADMINISTRATIVO EM EDUCAÇÃO</w:t>
      </w:r>
    </w:p>
    <w:p w:rsidR="00ED7847" w:rsidRPr="00EB582F" w:rsidRDefault="00ED7847" w:rsidP="00EB582F">
      <w:pPr>
        <w:autoSpaceDE w:val="0"/>
        <w:autoSpaceDN w:val="0"/>
        <w:adjustRightInd w:val="0"/>
        <w:spacing w:after="0" w:line="360" w:lineRule="auto"/>
        <w:rPr>
          <w:rFonts w:cstheme="minorHAnsi"/>
          <w:b/>
          <w:bCs/>
          <w:sz w:val="24"/>
          <w:szCs w:val="24"/>
        </w:rPr>
      </w:pPr>
    </w:p>
    <w:p w:rsidR="00C445F1" w:rsidRPr="00EB582F" w:rsidRDefault="00C445F1" w:rsidP="00EB582F">
      <w:pPr>
        <w:autoSpaceDE w:val="0"/>
        <w:autoSpaceDN w:val="0"/>
        <w:adjustRightInd w:val="0"/>
        <w:spacing w:after="0" w:line="360" w:lineRule="auto"/>
        <w:rPr>
          <w:rFonts w:cstheme="minorHAnsi"/>
          <w:b/>
          <w:bCs/>
          <w:sz w:val="24"/>
          <w:szCs w:val="24"/>
        </w:rPr>
      </w:pPr>
    </w:p>
    <w:p w:rsidR="00ED7847" w:rsidRPr="00EB582F" w:rsidRDefault="00076C2F" w:rsidP="00EB582F">
      <w:pPr>
        <w:spacing w:line="360" w:lineRule="auto"/>
        <w:jc w:val="both"/>
        <w:rPr>
          <w:rFonts w:cstheme="minorHAnsi"/>
          <w:sz w:val="24"/>
          <w:szCs w:val="24"/>
        </w:rPr>
      </w:pPr>
      <w:r w:rsidRPr="00EB582F">
        <w:rPr>
          <w:rFonts w:cstheme="minorHAnsi"/>
          <w:sz w:val="24"/>
          <w:szCs w:val="24"/>
        </w:rPr>
        <w:tab/>
      </w:r>
      <w:r w:rsidR="009341A6" w:rsidRPr="00EB582F">
        <w:rPr>
          <w:rFonts w:cstheme="minorHAnsi"/>
          <w:sz w:val="24"/>
          <w:szCs w:val="24"/>
        </w:rPr>
        <w:t xml:space="preserve">A UNIVERSIDADE </w:t>
      </w:r>
      <w:r w:rsidR="00A33BE6" w:rsidRPr="00EB582F">
        <w:rPr>
          <w:rFonts w:cstheme="minorHAnsi"/>
          <w:sz w:val="24"/>
          <w:szCs w:val="24"/>
        </w:rPr>
        <w:t>FEDERAL DO ACRE (</w:t>
      </w:r>
      <w:r w:rsidR="009341A6" w:rsidRPr="00EB582F">
        <w:rPr>
          <w:rFonts w:cstheme="minorHAnsi"/>
          <w:sz w:val="24"/>
          <w:szCs w:val="24"/>
        </w:rPr>
        <w:t>UFAC</w:t>
      </w:r>
      <w:r w:rsidR="00A33BE6" w:rsidRPr="00EB582F">
        <w:rPr>
          <w:rFonts w:cstheme="minorHAnsi"/>
          <w:sz w:val="24"/>
          <w:szCs w:val="24"/>
        </w:rPr>
        <w:t>)</w:t>
      </w:r>
      <w:r w:rsidR="00694B3D" w:rsidRPr="00EB582F">
        <w:rPr>
          <w:rFonts w:cstheme="minorHAnsi"/>
          <w:sz w:val="24"/>
          <w:szCs w:val="24"/>
        </w:rPr>
        <w:t>, por meio da Pró-Reitoria de Desenvolvimento e Gestão de Pessoas</w:t>
      </w:r>
      <w:r w:rsidR="00A33BE6" w:rsidRPr="00EB582F">
        <w:rPr>
          <w:rFonts w:cstheme="minorHAnsi"/>
          <w:sz w:val="24"/>
          <w:szCs w:val="24"/>
        </w:rPr>
        <w:t xml:space="preserve"> (</w:t>
      </w:r>
      <w:r w:rsidR="009341A6" w:rsidRPr="00EB582F">
        <w:rPr>
          <w:rFonts w:cstheme="minorHAnsi"/>
          <w:sz w:val="24"/>
          <w:szCs w:val="24"/>
        </w:rPr>
        <w:t>PRODGEP</w:t>
      </w:r>
      <w:r w:rsidR="00A33BE6" w:rsidRPr="00EB582F">
        <w:rPr>
          <w:rFonts w:cstheme="minorHAnsi"/>
          <w:sz w:val="24"/>
          <w:szCs w:val="24"/>
        </w:rPr>
        <w:t>)</w:t>
      </w:r>
      <w:r w:rsidR="009341A6" w:rsidRPr="00EB582F">
        <w:rPr>
          <w:rFonts w:cstheme="minorHAnsi"/>
          <w:sz w:val="24"/>
          <w:szCs w:val="24"/>
        </w:rPr>
        <w:t xml:space="preserve"> e da Comissão Organizadora de Concursos</w:t>
      </w:r>
      <w:r w:rsidR="00694B3D" w:rsidRPr="00EB582F">
        <w:rPr>
          <w:rFonts w:cstheme="minorHAnsi"/>
          <w:sz w:val="24"/>
          <w:szCs w:val="24"/>
        </w:rPr>
        <w:t xml:space="preserve">, </w:t>
      </w:r>
      <w:r w:rsidR="00ED7847" w:rsidRPr="00EB582F">
        <w:rPr>
          <w:rFonts w:cstheme="minorHAnsi"/>
          <w:sz w:val="24"/>
          <w:szCs w:val="24"/>
        </w:rPr>
        <w:t>no</w:t>
      </w:r>
      <w:r w:rsidR="009341A6" w:rsidRPr="00EB582F">
        <w:rPr>
          <w:rFonts w:cstheme="minorHAnsi"/>
          <w:sz w:val="24"/>
          <w:szCs w:val="24"/>
        </w:rPr>
        <w:t>s termos do Art. 37, incisos I e II, da Constituição Federal;</w:t>
      </w:r>
      <w:r w:rsidR="00ED7847" w:rsidRPr="00EB582F">
        <w:rPr>
          <w:rFonts w:cstheme="minorHAnsi"/>
          <w:sz w:val="24"/>
          <w:szCs w:val="24"/>
        </w:rPr>
        <w:t xml:space="preserve"> e em conformidade com a </w:t>
      </w:r>
      <w:r w:rsidR="00ED7847" w:rsidRPr="00EB582F">
        <w:rPr>
          <w:rFonts w:cstheme="minorHAnsi"/>
          <w:b/>
          <w:sz w:val="24"/>
          <w:szCs w:val="24"/>
        </w:rPr>
        <w:t>Lei n.º 8.112, de 11/12/1990</w:t>
      </w:r>
      <w:r w:rsidR="00ED7847" w:rsidRPr="00EB582F">
        <w:rPr>
          <w:rFonts w:cstheme="minorHAnsi"/>
          <w:sz w:val="24"/>
          <w:szCs w:val="24"/>
        </w:rPr>
        <w:t xml:space="preserve">, </w:t>
      </w:r>
      <w:r w:rsidR="00D632AA" w:rsidRPr="00EB582F">
        <w:rPr>
          <w:rFonts w:cstheme="minorHAnsi"/>
          <w:sz w:val="24"/>
          <w:szCs w:val="24"/>
        </w:rPr>
        <w:t xml:space="preserve">o </w:t>
      </w:r>
      <w:r w:rsidR="00D632AA" w:rsidRPr="00EB582F">
        <w:rPr>
          <w:rFonts w:cstheme="minorHAnsi"/>
          <w:b/>
          <w:sz w:val="24"/>
          <w:szCs w:val="24"/>
        </w:rPr>
        <w:t xml:space="preserve">Decreto n.º 3.298, de 20/12/1999, </w:t>
      </w:r>
      <w:r w:rsidR="00ED7847" w:rsidRPr="00EB582F">
        <w:rPr>
          <w:rFonts w:cstheme="minorHAnsi"/>
          <w:sz w:val="24"/>
          <w:szCs w:val="24"/>
        </w:rPr>
        <w:t xml:space="preserve">a </w:t>
      </w:r>
      <w:r w:rsidR="00ED7847" w:rsidRPr="00EB582F">
        <w:rPr>
          <w:rFonts w:cstheme="minorHAnsi"/>
          <w:b/>
          <w:sz w:val="24"/>
          <w:szCs w:val="24"/>
        </w:rPr>
        <w:t>Lei n.º 11.091, de 12/01/2005</w:t>
      </w:r>
      <w:r w:rsidR="00D632AA" w:rsidRPr="00EB582F">
        <w:rPr>
          <w:rFonts w:cstheme="minorHAnsi"/>
          <w:sz w:val="24"/>
          <w:szCs w:val="24"/>
        </w:rPr>
        <w:t xml:space="preserve">, o </w:t>
      </w:r>
      <w:r w:rsidR="00D632AA" w:rsidRPr="00EB582F">
        <w:rPr>
          <w:rFonts w:cstheme="minorHAnsi"/>
          <w:b/>
          <w:sz w:val="24"/>
          <w:szCs w:val="24"/>
        </w:rPr>
        <w:t xml:space="preserve">Decreto n.º </w:t>
      </w:r>
      <w:r w:rsidRPr="00EB582F">
        <w:rPr>
          <w:rFonts w:cstheme="minorHAnsi"/>
          <w:b/>
          <w:sz w:val="24"/>
          <w:szCs w:val="24"/>
        </w:rPr>
        <w:t>9.739</w:t>
      </w:r>
      <w:r w:rsidR="00D632AA" w:rsidRPr="00EB582F">
        <w:rPr>
          <w:rFonts w:cstheme="minorHAnsi"/>
          <w:b/>
          <w:sz w:val="24"/>
          <w:szCs w:val="24"/>
        </w:rPr>
        <w:t>, de 2</w:t>
      </w:r>
      <w:r w:rsidRPr="00EB582F">
        <w:rPr>
          <w:rFonts w:cstheme="minorHAnsi"/>
          <w:b/>
          <w:sz w:val="24"/>
          <w:szCs w:val="24"/>
        </w:rPr>
        <w:t>8/03/201</w:t>
      </w:r>
      <w:r w:rsidR="00D632AA" w:rsidRPr="00EB582F">
        <w:rPr>
          <w:rFonts w:cstheme="minorHAnsi"/>
          <w:b/>
          <w:sz w:val="24"/>
          <w:szCs w:val="24"/>
        </w:rPr>
        <w:t>9</w:t>
      </w:r>
      <w:r w:rsidR="00D632AA" w:rsidRPr="00EB582F">
        <w:rPr>
          <w:rFonts w:cstheme="minorHAnsi"/>
          <w:sz w:val="24"/>
          <w:szCs w:val="24"/>
        </w:rPr>
        <w:t xml:space="preserve">, </w:t>
      </w:r>
      <w:r w:rsidR="00561C9E" w:rsidRPr="00EB582F">
        <w:rPr>
          <w:rFonts w:cstheme="minorHAnsi"/>
          <w:sz w:val="24"/>
          <w:szCs w:val="24"/>
        </w:rPr>
        <w:t xml:space="preserve">a </w:t>
      </w:r>
      <w:r w:rsidR="00D632AA" w:rsidRPr="00EB582F">
        <w:rPr>
          <w:rFonts w:cstheme="minorHAnsi"/>
          <w:b/>
          <w:sz w:val="24"/>
          <w:szCs w:val="24"/>
        </w:rPr>
        <w:t>Portaria n.º 243, de 03/03/2011 do MEC</w:t>
      </w:r>
      <w:r w:rsidR="00D632AA" w:rsidRPr="00EB582F">
        <w:rPr>
          <w:rFonts w:cstheme="minorHAnsi"/>
          <w:sz w:val="24"/>
          <w:szCs w:val="24"/>
        </w:rPr>
        <w:t xml:space="preserve">, </w:t>
      </w:r>
      <w:r w:rsidR="00ED7847" w:rsidRPr="00EB582F">
        <w:rPr>
          <w:rFonts w:cstheme="minorHAnsi"/>
          <w:sz w:val="24"/>
          <w:szCs w:val="24"/>
        </w:rPr>
        <w:t>a</w:t>
      </w:r>
      <w:r w:rsidR="00ED7847" w:rsidRPr="00EB582F">
        <w:rPr>
          <w:rFonts w:cstheme="minorHAnsi"/>
          <w:b/>
          <w:sz w:val="24"/>
          <w:szCs w:val="24"/>
        </w:rPr>
        <w:t xml:space="preserve"> Portaria Interministerial n.º 111, de 02/04/2014</w:t>
      </w:r>
      <w:r w:rsidR="00D632AA" w:rsidRPr="00EB582F">
        <w:rPr>
          <w:rFonts w:cstheme="minorHAnsi"/>
          <w:sz w:val="24"/>
          <w:szCs w:val="24"/>
        </w:rPr>
        <w:t xml:space="preserve">, </w:t>
      </w:r>
      <w:r w:rsidR="00561C9E" w:rsidRPr="00EB582F">
        <w:rPr>
          <w:rFonts w:cstheme="minorHAnsi"/>
          <w:sz w:val="24"/>
          <w:szCs w:val="24"/>
        </w:rPr>
        <w:t xml:space="preserve">a </w:t>
      </w:r>
      <w:r w:rsidR="00561C9E" w:rsidRPr="00EB582F">
        <w:rPr>
          <w:rFonts w:cstheme="minorHAnsi"/>
          <w:b/>
          <w:sz w:val="24"/>
          <w:szCs w:val="24"/>
        </w:rPr>
        <w:t>Lei n.º 12.990, de 09/06/2014</w:t>
      </w:r>
      <w:r w:rsidR="00561C9E" w:rsidRPr="00EB582F">
        <w:rPr>
          <w:rFonts w:cstheme="minorHAnsi"/>
          <w:sz w:val="24"/>
          <w:szCs w:val="24"/>
        </w:rPr>
        <w:t xml:space="preserve">, a </w:t>
      </w:r>
      <w:r w:rsidR="00D632AA" w:rsidRPr="00EB582F">
        <w:rPr>
          <w:rFonts w:cstheme="minorHAnsi"/>
          <w:b/>
          <w:sz w:val="24"/>
          <w:szCs w:val="24"/>
        </w:rPr>
        <w:t>Portaria Normativa n.º 4, de 06/04/2018 do MPDG</w:t>
      </w:r>
      <w:r w:rsidR="00D632AA" w:rsidRPr="00EB582F">
        <w:rPr>
          <w:rFonts w:cstheme="minorHAnsi"/>
          <w:sz w:val="24"/>
          <w:szCs w:val="24"/>
        </w:rPr>
        <w:t xml:space="preserve">, </w:t>
      </w:r>
      <w:r w:rsidR="00561C9E" w:rsidRPr="00EB582F">
        <w:rPr>
          <w:rFonts w:cstheme="minorHAnsi"/>
          <w:sz w:val="24"/>
          <w:szCs w:val="24"/>
        </w:rPr>
        <w:t xml:space="preserve">o </w:t>
      </w:r>
      <w:r w:rsidR="00D632AA" w:rsidRPr="00EB582F">
        <w:rPr>
          <w:rFonts w:cstheme="minorHAnsi"/>
          <w:b/>
          <w:sz w:val="24"/>
          <w:szCs w:val="24"/>
        </w:rPr>
        <w:t xml:space="preserve">Decreto n.º 9.508, de </w:t>
      </w:r>
      <w:r w:rsidR="00561C9E" w:rsidRPr="00EB582F">
        <w:rPr>
          <w:rFonts w:cstheme="minorHAnsi"/>
          <w:b/>
          <w:sz w:val="24"/>
          <w:szCs w:val="24"/>
        </w:rPr>
        <w:t>24/09/</w:t>
      </w:r>
      <w:r w:rsidR="00D632AA" w:rsidRPr="00EB582F">
        <w:rPr>
          <w:rFonts w:cstheme="minorHAnsi"/>
          <w:b/>
          <w:sz w:val="24"/>
          <w:szCs w:val="24"/>
        </w:rPr>
        <w:t>2018</w:t>
      </w:r>
      <w:r w:rsidR="00ED7847" w:rsidRPr="00EB582F">
        <w:rPr>
          <w:rFonts w:cstheme="minorHAnsi"/>
          <w:sz w:val="24"/>
          <w:szCs w:val="24"/>
        </w:rPr>
        <w:t>, o Processo Administrativo</w:t>
      </w:r>
      <w:r w:rsidR="00AF09DD" w:rsidRPr="00EB582F">
        <w:rPr>
          <w:rFonts w:cstheme="minorHAnsi"/>
          <w:sz w:val="24"/>
          <w:szCs w:val="24"/>
        </w:rPr>
        <w:t xml:space="preserve"> </w:t>
      </w:r>
      <w:r w:rsidR="00ED7847" w:rsidRPr="00EB582F">
        <w:rPr>
          <w:rFonts w:cstheme="minorHAnsi"/>
          <w:sz w:val="24"/>
          <w:szCs w:val="24"/>
        </w:rPr>
        <w:t xml:space="preserve">n.º </w:t>
      </w:r>
      <w:r w:rsidR="008E1101" w:rsidRPr="00EB582F">
        <w:rPr>
          <w:rFonts w:cstheme="minorHAnsi"/>
          <w:b/>
          <w:sz w:val="24"/>
          <w:szCs w:val="24"/>
        </w:rPr>
        <w:t>23107.</w:t>
      </w:r>
      <w:r w:rsidR="00AF09DD" w:rsidRPr="00EB582F">
        <w:rPr>
          <w:rFonts w:cstheme="minorHAnsi"/>
          <w:b/>
          <w:sz w:val="24"/>
          <w:szCs w:val="24"/>
        </w:rPr>
        <w:t>024456/2019</w:t>
      </w:r>
      <w:r w:rsidR="008E1101" w:rsidRPr="00EB582F">
        <w:rPr>
          <w:rFonts w:cstheme="minorHAnsi"/>
          <w:b/>
          <w:sz w:val="24"/>
          <w:szCs w:val="24"/>
        </w:rPr>
        <w:t>-</w:t>
      </w:r>
      <w:r w:rsidR="00AF09DD" w:rsidRPr="00EB582F">
        <w:rPr>
          <w:rFonts w:cstheme="minorHAnsi"/>
          <w:b/>
          <w:sz w:val="24"/>
          <w:szCs w:val="24"/>
        </w:rPr>
        <w:t>91</w:t>
      </w:r>
      <w:r w:rsidR="00ED7847" w:rsidRPr="00EB582F">
        <w:rPr>
          <w:rFonts w:cstheme="minorHAnsi"/>
          <w:sz w:val="24"/>
          <w:szCs w:val="24"/>
        </w:rPr>
        <w:t>, bem como, mediante as condições estabelecidas neste edital, torna pública a abertura de inscrições e estabelece as normas para a realização do Concurso Público para o Provimento d</w:t>
      </w:r>
      <w:r w:rsidR="007F65A2" w:rsidRPr="00EB582F">
        <w:rPr>
          <w:rFonts w:cstheme="minorHAnsi"/>
          <w:sz w:val="24"/>
          <w:szCs w:val="24"/>
        </w:rPr>
        <w:t>e</w:t>
      </w:r>
      <w:r w:rsidR="00815762" w:rsidRPr="00EB582F">
        <w:rPr>
          <w:rFonts w:cstheme="minorHAnsi"/>
          <w:sz w:val="24"/>
          <w:szCs w:val="24"/>
        </w:rPr>
        <w:t xml:space="preserve"> </w:t>
      </w:r>
      <w:r w:rsidR="007F65A2" w:rsidRPr="00EB582F">
        <w:rPr>
          <w:rFonts w:cstheme="minorHAnsi"/>
          <w:sz w:val="24"/>
          <w:szCs w:val="24"/>
        </w:rPr>
        <w:t>C</w:t>
      </w:r>
      <w:r w:rsidR="00ED7847" w:rsidRPr="00EB582F">
        <w:rPr>
          <w:rFonts w:cstheme="minorHAnsi"/>
          <w:sz w:val="24"/>
          <w:szCs w:val="24"/>
        </w:rPr>
        <w:t>argo</w:t>
      </w:r>
      <w:r w:rsidR="007F65A2" w:rsidRPr="00EB582F">
        <w:rPr>
          <w:rFonts w:cstheme="minorHAnsi"/>
          <w:sz w:val="24"/>
          <w:szCs w:val="24"/>
        </w:rPr>
        <w:t>s</w:t>
      </w:r>
      <w:r w:rsidR="00815762" w:rsidRPr="00EB582F">
        <w:rPr>
          <w:rFonts w:cstheme="minorHAnsi"/>
          <w:sz w:val="24"/>
          <w:szCs w:val="24"/>
        </w:rPr>
        <w:t xml:space="preserve"> </w:t>
      </w:r>
      <w:r w:rsidR="007F65A2" w:rsidRPr="00EB582F">
        <w:rPr>
          <w:rFonts w:cstheme="minorHAnsi"/>
          <w:sz w:val="24"/>
          <w:szCs w:val="24"/>
        </w:rPr>
        <w:t>da Carreira de Técnico-Administrativo em Educação p</w:t>
      </w:r>
      <w:r w:rsidR="00ED7847" w:rsidRPr="00EB582F">
        <w:rPr>
          <w:rFonts w:cstheme="minorHAnsi"/>
          <w:sz w:val="24"/>
          <w:szCs w:val="24"/>
        </w:rPr>
        <w:t xml:space="preserve">ara o </w:t>
      </w:r>
      <w:r w:rsidR="00BE4E17" w:rsidRPr="00EB582F">
        <w:rPr>
          <w:rFonts w:cstheme="minorHAnsi"/>
          <w:sz w:val="24"/>
          <w:szCs w:val="24"/>
        </w:rPr>
        <w:t xml:space="preserve">seu </w:t>
      </w:r>
      <w:r w:rsidR="00ED7847" w:rsidRPr="00EB582F">
        <w:rPr>
          <w:rFonts w:cstheme="minorHAnsi"/>
          <w:sz w:val="24"/>
          <w:szCs w:val="24"/>
        </w:rPr>
        <w:t>Quadro de Pessoal Efetivo</w:t>
      </w:r>
      <w:r w:rsidR="00793619" w:rsidRPr="00EB582F">
        <w:rPr>
          <w:rFonts w:cstheme="minorHAnsi"/>
          <w:sz w:val="24"/>
          <w:szCs w:val="24"/>
        </w:rPr>
        <w:t>.</w:t>
      </w:r>
    </w:p>
    <w:p w:rsidR="003F77C5" w:rsidRPr="00EB582F" w:rsidRDefault="003F77C5" w:rsidP="00EB582F">
      <w:pPr>
        <w:pStyle w:val="TtuloNvel1"/>
        <w:spacing w:line="360" w:lineRule="auto"/>
        <w:ind w:left="709" w:hanging="709"/>
        <w:rPr>
          <w:rFonts w:asciiTheme="minorHAnsi" w:hAnsiTheme="minorHAnsi" w:cstheme="minorHAnsi"/>
        </w:rPr>
      </w:pPr>
      <w:r w:rsidRPr="00EB582F">
        <w:rPr>
          <w:rFonts w:asciiTheme="minorHAnsi" w:hAnsiTheme="minorHAnsi" w:cstheme="minorHAnsi"/>
        </w:rPr>
        <w:t>DAS DISPOSIÇÕES PRELIMINARES</w:t>
      </w:r>
    </w:p>
    <w:p w:rsidR="00082E90" w:rsidRPr="00EB582F" w:rsidRDefault="00477550" w:rsidP="00EB582F">
      <w:pPr>
        <w:pStyle w:val="CorpodoTexto"/>
        <w:numPr>
          <w:ilvl w:val="0"/>
          <w:numId w:val="1"/>
        </w:numPr>
        <w:spacing w:line="360" w:lineRule="auto"/>
        <w:ind w:left="709" w:hanging="709"/>
        <w:rPr>
          <w:rFonts w:asciiTheme="minorHAnsi" w:hAnsiTheme="minorHAnsi" w:cstheme="minorHAnsi"/>
          <w:b w:val="0"/>
        </w:rPr>
      </w:pPr>
      <w:r w:rsidRPr="00EB582F">
        <w:rPr>
          <w:rFonts w:asciiTheme="minorHAnsi" w:hAnsiTheme="minorHAnsi" w:cstheme="minorHAnsi"/>
          <w:b w:val="0"/>
        </w:rPr>
        <w:t>O concurso público será regido por este edital e executado pela Comissão Organizadora de Concursos</w:t>
      </w:r>
      <w:r w:rsidR="008C34F9" w:rsidRPr="00EB582F">
        <w:rPr>
          <w:rFonts w:asciiTheme="minorHAnsi" w:hAnsiTheme="minorHAnsi" w:cstheme="minorHAnsi"/>
          <w:b w:val="0"/>
        </w:rPr>
        <w:t xml:space="preserve">, instituída pela Portaria UFAC </w:t>
      </w:r>
      <w:r w:rsidR="00AF09DD" w:rsidRPr="00EB582F">
        <w:rPr>
          <w:rFonts w:asciiTheme="minorHAnsi" w:hAnsiTheme="minorHAnsi" w:cstheme="minorHAnsi"/>
          <w:b w:val="0"/>
        </w:rPr>
        <w:t>3996</w:t>
      </w:r>
      <w:r w:rsidR="008C34F9" w:rsidRPr="00EB582F">
        <w:rPr>
          <w:rFonts w:asciiTheme="minorHAnsi" w:hAnsiTheme="minorHAnsi" w:cstheme="minorHAnsi"/>
          <w:b w:val="0"/>
        </w:rPr>
        <w:t xml:space="preserve">, de </w:t>
      </w:r>
      <w:r w:rsidR="00AF09DD" w:rsidRPr="00EB582F">
        <w:rPr>
          <w:rFonts w:asciiTheme="minorHAnsi" w:hAnsiTheme="minorHAnsi" w:cstheme="minorHAnsi"/>
          <w:b w:val="0"/>
        </w:rPr>
        <w:t xml:space="preserve">30 </w:t>
      </w:r>
      <w:r w:rsidR="008C34F9" w:rsidRPr="00EB582F">
        <w:rPr>
          <w:rFonts w:asciiTheme="minorHAnsi" w:hAnsiTheme="minorHAnsi" w:cstheme="minorHAnsi"/>
          <w:b w:val="0"/>
        </w:rPr>
        <w:t xml:space="preserve">de </w:t>
      </w:r>
      <w:r w:rsidR="00076C2F" w:rsidRPr="00EB582F">
        <w:rPr>
          <w:rFonts w:asciiTheme="minorHAnsi" w:hAnsiTheme="minorHAnsi" w:cstheme="minorHAnsi"/>
          <w:b w:val="0"/>
        </w:rPr>
        <w:t xml:space="preserve">dezembro </w:t>
      </w:r>
      <w:r w:rsidR="008C34F9" w:rsidRPr="00EB582F">
        <w:rPr>
          <w:rFonts w:asciiTheme="minorHAnsi" w:hAnsiTheme="minorHAnsi" w:cstheme="minorHAnsi"/>
          <w:b w:val="0"/>
        </w:rPr>
        <w:t>de 201</w:t>
      </w:r>
      <w:r w:rsidR="00076C2F" w:rsidRPr="00EB582F">
        <w:rPr>
          <w:rFonts w:asciiTheme="minorHAnsi" w:hAnsiTheme="minorHAnsi" w:cstheme="minorHAnsi"/>
          <w:b w:val="0"/>
        </w:rPr>
        <w:t>9</w:t>
      </w:r>
      <w:r w:rsidRPr="00EB582F">
        <w:rPr>
          <w:rFonts w:asciiTheme="minorHAnsi" w:hAnsiTheme="minorHAnsi" w:cstheme="minorHAnsi"/>
          <w:b w:val="0"/>
        </w:rPr>
        <w:t>. A divulgação oficial das informações referentes a este Concurso Público dar-se-á pela publicação de Edital no Diário Oficial da União (DOU)</w:t>
      </w:r>
      <w:r w:rsidR="00FB202F" w:rsidRPr="00EB582F">
        <w:rPr>
          <w:rFonts w:asciiTheme="minorHAnsi" w:hAnsiTheme="minorHAnsi" w:cstheme="minorHAnsi"/>
          <w:b w:val="0"/>
        </w:rPr>
        <w:t xml:space="preserve"> e</w:t>
      </w:r>
      <w:r w:rsidRPr="00EB582F">
        <w:rPr>
          <w:rFonts w:asciiTheme="minorHAnsi" w:hAnsiTheme="minorHAnsi" w:cstheme="minorHAnsi"/>
          <w:b w:val="0"/>
        </w:rPr>
        <w:t xml:space="preserve"> no endereço eletrônico: </w:t>
      </w:r>
      <w:hyperlink r:id="rId9" w:history="1">
        <w:r w:rsidR="003F31AB" w:rsidRPr="00EB582F">
          <w:rPr>
            <w:rStyle w:val="Hyperlink"/>
            <w:rFonts w:asciiTheme="minorHAnsi" w:hAnsiTheme="minorHAnsi" w:cstheme="minorHAnsi"/>
            <w:b w:val="0"/>
            <w:color w:val="auto"/>
          </w:rPr>
          <w:t>http://www.ufac.br/editais/</w:t>
        </w:r>
      </w:hyperlink>
      <w:r w:rsidR="00AD7586" w:rsidRPr="00EB582F">
        <w:rPr>
          <w:rFonts w:asciiTheme="minorHAnsi" w:hAnsiTheme="minorHAnsi" w:cstheme="minorHAnsi"/>
          <w:b w:val="0"/>
        </w:rPr>
        <w:t>.</w:t>
      </w:r>
    </w:p>
    <w:p w:rsidR="00A73E44" w:rsidRPr="00EB582F" w:rsidRDefault="00A73E44" w:rsidP="00EB582F">
      <w:pPr>
        <w:pStyle w:val="Default"/>
        <w:numPr>
          <w:ilvl w:val="0"/>
          <w:numId w:val="1"/>
        </w:numPr>
        <w:spacing w:line="360" w:lineRule="auto"/>
        <w:ind w:left="709" w:hanging="709"/>
        <w:jc w:val="both"/>
        <w:rPr>
          <w:rFonts w:asciiTheme="minorHAnsi" w:hAnsiTheme="minorHAnsi" w:cstheme="minorHAnsi"/>
          <w:color w:val="auto"/>
        </w:rPr>
      </w:pPr>
      <w:r w:rsidRPr="00EB582F">
        <w:rPr>
          <w:rFonts w:asciiTheme="minorHAnsi" w:hAnsiTheme="minorHAnsi" w:cstheme="minorHAnsi"/>
          <w:color w:val="auto"/>
        </w:rPr>
        <w:t>O presente Edital destina-se ao preenchimento de</w:t>
      </w:r>
      <w:r w:rsidR="008B1664" w:rsidRPr="00EB582F">
        <w:rPr>
          <w:rFonts w:asciiTheme="minorHAnsi" w:hAnsiTheme="minorHAnsi" w:cstheme="minorHAnsi"/>
          <w:color w:val="auto"/>
        </w:rPr>
        <w:t xml:space="preserve"> </w:t>
      </w:r>
      <w:r w:rsidR="00AF09DD" w:rsidRPr="00EB582F">
        <w:rPr>
          <w:rFonts w:asciiTheme="minorHAnsi" w:hAnsiTheme="minorHAnsi" w:cstheme="minorHAnsi"/>
          <w:color w:val="auto"/>
        </w:rPr>
        <w:t>6</w:t>
      </w:r>
      <w:r w:rsidR="006D1169" w:rsidRPr="00EB582F">
        <w:rPr>
          <w:rFonts w:asciiTheme="minorHAnsi" w:hAnsiTheme="minorHAnsi" w:cstheme="minorHAnsi"/>
          <w:color w:val="auto"/>
        </w:rPr>
        <w:t xml:space="preserve"> </w:t>
      </w:r>
      <w:r w:rsidRPr="00EB582F">
        <w:rPr>
          <w:rFonts w:asciiTheme="minorHAnsi" w:hAnsiTheme="minorHAnsi" w:cstheme="minorHAnsi"/>
          <w:color w:val="auto"/>
        </w:rPr>
        <w:t>(</w:t>
      </w:r>
      <w:r w:rsidR="00AF09DD" w:rsidRPr="00EB582F">
        <w:rPr>
          <w:rFonts w:asciiTheme="minorHAnsi" w:hAnsiTheme="minorHAnsi" w:cstheme="minorHAnsi"/>
          <w:color w:val="auto"/>
        </w:rPr>
        <w:t>seis</w:t>
      </w:r>
      <w:r w:rsidRPr="00EB582F">
        <w:rPr>
          <w:rFonts w:asciiTheme="minorHAnsi" w:hAnsiTheme="minorHAnsi" w:cstheme="minorHAnsi"/>
          <w:color w:val="auto"/>
        </w:rPr>
        <w:t xml:space="preserve">) vagas para o provimento </w:t>
      </w:r>
      <w:r w:rsidR="007F65A2" w:rsidRPr="00EB582F">
        <w:rPr>
          <w:rFonts w:asciiTheme="minorHAnsi" w:hAnsiTheme="minorHAnsi" w:cstheme="minorHAnsi"/>
          <w:color w:val="auto"/>
        </w:rPr>
        <w:t xml:space="preserve">de Cargos da Carreira de Técnico-Administrativo em Educação </w:t>
      </w:r>
      <w:r w:rsidRPr="00EB582F">
        <w:rPr>
          <w:rFonts w:asciiTheme="minorHAnsi" w:hAnsiTheme="minorHAnsi" w:cstheme="minorHAnsi"/>
          <w:color w:val="auto"/>
        </w:rPr>
        <w:t xml:space="preserve">do Quadro Permanente </w:t>
      </w:r>
      <w:r w:rsidR="000163BA" w:rsidRPr="00EB582F">
        <w:rPr>
          <w:rFonts w:asciiTheme="minorHAnsi" w:hAnsiTheme="minorHAnsi" w:cstheme="minorHAnsi"/>
          <w:color w:val="auto"/>
        </w:rPr>
        <w:t xml:space="preserve">de Pessoal </w:t>
      </w:r>
      <w:r w:rsidRPr="00EB582F">
        <w:rPr>
          <w:rFonts w:asciiTheme="minorHAnsi" w:hAnsiTheme="minorHAnsi" w:cstheme="minorHAnsi"/>
          <w:color w:val="auto"/>
        </w:rPr>
        <w:t xml:space="preserve">da UFAC, observada a ordem classificatória, ficando a admissão condicionada à observância das disposições legais pertinentes, o prazo de validade do concurso e, sobretudo, ao predominante interesse da Administração da UFAC. </w:t>
      </w:r>
    </w:p>
    <w:p w:rsidR="00D25001" w:rsidRPr="00EB582F" w:rsidRDefault="00D25001" w:rsidP="00EB582F">
      <w:pPr>
        <w:pStyle w:val="CorpodoTexto"/>
        <w:numPr>
          <w:ilvl w:val="0"/>
          <w:numId w:val="1"/>
        </w:numPr>
        <w:spacing w:line="360" w:lineRule="auto"/>
        <w:ind w:left="709" w:hanging="709"/>
        <w:rPr>
          <w:rFonts w:asciiTheme="minorHAnsi" w:hAnsiTheme="minorHAnsi" w:cstheme="minorHAnsi"/>
          <w:b w:val="0"/>
        </w:rPr>
      </w:pPr>
      <w:r w:rsidRPr="00EB582F">
        <w:rPr>
          <w:rFonts w:asciiTheme="minorHAnsi" w:hAnsiTheme="minorHAnsi" w:cstheme="minorHAnsi"/>
          <w:b w:val="0"/>
        </w:rPr>
        <w:lastRenderedPageBreak/>
        <w:t>Haverá reserva de vagas para negros, de 20% (vinte por cento) das vagas por cargo/campus, desde que estejam previstas 3 (três) ou mais vagas. Caso determinado cargo preveja menos de 3 (três) vagas, no eventual surgimento de uma terceira vaga, esta será reservada ao candidato negro.</w:t>
      </w:r>
    </w:p>
    <w:p w:rsidR="00A73E44" w:rsidRPr="00EB582F" w:rsidRDefault="00A73E44" w:rsidP="00EB582F">
      <w:pPr>
        <w:pStyle w:val="Default"/>
        <w:numPr>
          <w:ilvl w:val="0"/>
          <w:numId w:val="1"/>
        </w:numPr>
        <w:spacing w:line="360" w:lineRule="auto"/>
        <w:ind w:left="709" w:hanging="709"/>
        <w:jc w:val="both"/>
        <w:rPr>
          <w:rFonts w:asciiTheme="minorHAnsi" w:hAnsiTheme="minorHAnsi" w:cstheme="minorHAnsi"/>
          <w:color w:val="auto"/>
        </w:rPr>
      </w:pPr>
      <w:r w:rsidRPr="00EB582F">
        <w:rPr>
          <w:rFonts w:asciiTheme="minorHAnsi" w:hAnsiTheme="minorHAnsi" w:cstheme="minorHAnsi"/>
          <w:color w:val="auto"/>
        </w:rPr>
        <w:t xml:space="preserve">Haverá </w:t>
      </w:r>
      <w:r w:rsidR="00454837" w:rsidRPr="00EB582F">
        <w:rPr>
          <w:rFonts w:asciiTheme="minorHAnsi" w:hAnsiTheme="minorHAnsi" w:cstheme="minorHAnsi"/>
          <w:color w:val="auto"/>
        </w:rPr>
        <w:t>r</w:t>
      </w:r>
      <w:r w:rsidRPr="00EB582F">
        <w:rPr>
          <w:rFonts w:asciiTheme="minorHAnsi" w:hAnsiTheme="minorHAnsi" w:cstheme="minorHAnsi"/>
          <w:color w:val="auto"/>
        </w:rPr>
        <w:t xml:space="preserve">eserva de </w:t>
      </w:r>
      <w:r w:rsidR="00454837" w:rsidRPr="00EB582F">
        <w:rPr>
          <w:rFonts w:asciiTheme="minorHAnsi" w:hAnsiTheme="minorHAnsi" w:cstheme="minorHAnsi"/>
          <w:color w:val="auto"/>
        </w:rPr>
        <w:t>v</w:t>
      </w:r>
      <w:r w:rsidRPr="00EB582F">
        <w:rPr>
          <w:rFonts w:asciiTheme="minorHAnsi" w:hAnsiTheme="minorHAnsi" w:cstheme="minorHAnsi"/>
          <w:color w:val="auto"/>
        </w:rPr>
        <w:t>agas para pessoas com deficiência de no mínimo 5% (cinco por cento) e de no máximo 20% (vinte por cento) das vagas por cargo</w:t>
      </w:r>
      <w:r w:rsidR="00AB7A99" w:rsidRPr="00EB582F">
        <w:rPr>
          <w:rFonts w:asciiTheme="minorHAnsi" w:hAnsiTheme="minorHAnsi" w:cstheme="minorHAnsi"/>
          <w:color w:val="auto"/>
        </w:rPr>
        <w:t>. No ca</w:t>
      </w:r>
      <w:r w:rsidRPr="00EB582F">
        <w:rPr>
          <w:rFonts w:asciiTheme="minorHAnsi" w:hAnsiTheme="minorHAnsi" w:cstheme="minorHAnsi"/>
          <w:color w:val="auto"/>
        </w:rPr>
        <w:t xml:space="preserve">so </w:t>
      </w:r>
      <w:r w:rsidR="00AB7A99" w:rsidRPr="00EB582F">
        <w:rPr>
          <w:rFonts w:asciiTheme="minorHAnsi" w:hAnsiTheme="minorHAnsi" w:cstheme="minorHAnsi"/>
          <w:color w:val="auto"/>
        </w:rPr>
        <w:t xml:space="preserve">de </w:t>
      </w:r>
      <w:r w:rsidRPr="00EB582F">
        <w:rPr>
          <w:rFonts w:asciiTheme="minorHAnsi" w:hAnsiTheme="minorHAnsi" w:cstheme="minorHAnsi"/>
          <w:color w:val="auto"/>
        </w:rPr>
        <w:t>determinado cargo preve</w:t>
      </w:r>
      <w:r w:rsidR="006F6958" w:rsidRPr="00EB582F">
        <w:rPr>
          <w:rFonts w:asciiTheme="minorHAnsi" w:hAnsiTheme="minorHAnsi" w:cstheme="minorHAnsi"/>
          <w:color w:val="auto"/>
        </w:rPr>
        <w:t>r</w:t>
      </w:r>
      <w:r w:rsidRPr="00EB582F">
        <w:rPr>
          <w:rFonts w:asciiTheme="minorHAnsi" w:hAnsiTheme="minorHAnsi" w:cstheme="minorHAnsi"/>
          <w:color w:val="auto"/>
        </w:rPr>
        <w:t xml:space="preserve"> menos de 5 (cinco) vagas, no eventual surgimento de uma quinta vaga, esta será reservada às pessoas com deficiência. </w:t>
      </w:r>
    </w:p>
    <w:p w:rsidR="00B006C0" w:rsidRPr="00EB582F" w:rsidRDefault="00B006C0" w:rsidP="00EB582F">
      <w:pPr>
        <w:pStyle w:val="CorpodoTexto"/>
        <w:numPr>
          <w:ilvl w:val="0"/>
          <w:numId w:val="1"/>
        </w:numPr>
        <w:spacing w:line="360" w:lineRule="auto"/>
        <w:ind w:left="709" w:hanging="709"/>
        <w:rPr>
          <w:rStyle w:val="Hyperlink"/>
          <w:rFonts w:asciiTheme="minorHAnsi" w:hAnsiTheme="minorHAnsi" w:cstheme="minorHAnsi"/>
          <w:b w:val="0"/>
          <w:color w:val="auto"/>
          <w:u w:val="none"/>
        </w:rPr>
      </w:pPr>
      <w:r w:rsidRPr="00EB582F">
        <w:rPr>
          <w:rFonts w:asciiTheme="minorHAnsi" w:hAnsiTheme="minorHAnsi" w:cstheme="minorHAnsi"/>
          <w:b w:val="0"/>
        </w:rPr>
        <w:t xml:space="preserve">O cronograma encontra-se no Anexo I deste edital, disponível no endereço eletrônico </w:t>
      </w:r>
      <w:hyperlink r:id="rId10" w:history="1">
        <w:r w:rsidR="003F31AB" w:rsidRPr="00EB582F">
          <w:rPr>
            <w:rStyle w:val="Hyperlink"/>
            <w:rFonts w:asciiTheme="minorHAnsi" w:hAnsiTheme="minorHAnsi" w:cstheme="minorHAnsi"/>
            <w:b w:val="0"/>
            <w:color w:val="auto"/>
          </w:rPr>
          <w:t>http://www.ufac.br/editais/</w:t>
        </w:r>
      </w:hyperlink>
      <w:r w:rsidRPr="00EB582F">
        <w:rPr>
          <w:rStyle w:val="Hyperlink"/>
          <w:rFonts w:asciiTheme="minorHAnsi" w:hAnsiTheme="minorHAnsi" w:cstheme="minorHAnsi"/>
          <w:b w:val="0"/>
          <w:color w:val="auto"/>
        </w:rPr>
        <w:t>.</w:t>
      </w:r>
    </w:p>
    <w:p w:rsidR="00B006C0" w:rsidRPr="00EB582F" w:rsidRDefault="00B006C0" w:rsidP="00EB582F">
      <w:pPr>
        <w:pStyle w:val="CorpodoTexto"/>
        <w:numPr>
          <w:ilvl w:val="0"/>
          <w:numId w:val="1"/>
        </w:numPr>
        <w:spacing w:line="360" w:lineRule="auto"/>
        <w:ind w:left="709" w:hanging="709"/>
        <w:rPr>
          <w:rFonts w:asciiTheme="minorHAnsi" w:hAnsiTheme="minorHAnsi" w:cstheme="minorHAnsi"/>
          <w:b w:val="0"/>
        </w:rPr>
      </w:pPr>
      <w:r w:rsidRPr="00EB582F">
        <w:rPr>
          <w:rFonts w:asciiTheme="minorHAnsi" w:hAnsiTheme="minorHAnsi" w:cstheme="minorHAnsi"/>
          <w:b w:val="0"/>
        </w:rPr>
        <w:t xml:space="preserve">Os conteúdos programáticos das provas objetivas para todos os cargos encontram-se no Anexo II deste edital, disponível no endereço eletrônico </w:t>
      </w:r>
      <w:hyperlink r:id="rId11" w:history="1">
        <w:r w:rsidR="003F31AB" w:rsidRPr="00EB582F">
          <w:rPr>
            <w:rStyle w:val="Hyperlink"/>
            <w:rFonts w:asciiTheme="minorHAnsi" w:hAnsiTheme="minorHAnsi" w:cstheme="minorHAnsi"/>
            <w:b w:val="0"/>
            <w:color w:val="auto"/>
          </w:rPr>
          <w:t>http://www.ufac.br/editais/</w:t>
        </w:r>
      </w:hyperlink>
      <w:r w:rsidRPr="00EB582F">
        <w:rPr>
          <w:rFonts w:asciiTheme="minorHAnsi" w:hAnsiTheme="minorHAnsi" w:cstheme="minorHAnsi"/>
          <w:b w:val="0"/>
        </w:rPr>
        <w:t>.</w:t>
      </w:r>
    </w:p>
    <w:p w:rsidR="00510B08" w:rsidRPr="00EB582F" w:rsidRDefault="000A5697" w:rsidP="00EB582F">
      <w:pPr>
        <w:pStyle w:val="CorpodoTexto"/>
        <w:numPr>
          <w:ilvl w:val="0"/>
          <w:numId w:val="1"/>
        </w:numPr>
        <w:spacing w:line="360" w:lineRule="auto"/>
        <w:ind w:left="709" w:hanging="709"/>
        <w:rPr>
          <w:rFonts w:asciiTheme="minorHAnsi" w:hAnsiTheme="minorHAnsi" w:cstheme="minorHAnsi"/>
          <w:b w:val="0"/>
        </w:rPr>
      </w:pPr>
      <w:r w:rsidRPr="00EB582F">
        <w:rPr>
          <w:rFonts w:asciiTheme="minorHAnsi" w:hAnsiTheme="minorHAnsi" w:cstheme="minorHAnsi"/>
          <w:b w:val="0"/>
        </w:rPr>
        <w:t>A descrição sumária das atribuições encontra-se</w:t>
      </w:r>
      <w:r w:rsidR="0006609F" w:rsidRPr="00EB582F">
        <w:rPr>
          <w:rFonts w:asciiTheme="minorHAnsi" w:hAnsiTheme="minorHAnsi" w:cstheme="minorHAnsi"/>
          <w:b w:val="0"/>
        </w:rPr>
        <w:t xml:space="preserve"> no Anexo I</w:t>
      </w:r>
      <w:r w:rsidR="006C258A" w:rsidRPr="00EB582F">
        <w:rPr>
          <w:rFonts w:asciiTheme="minorHAnsi" w:hAnsiTheme="minorHAnsi" w:cstheme="minorHAnsi"/>
          <w:b w:val="0"/>
        </w:rPr>
        <w:t>II</w:t>
      </w:r>
      <w:r w:rsidR="0006609F" w:rsidRPr="00EB582F">
        <w:rPr>
          <w:rFonts w:asciiTheme="minorHAnsi" w:hAnsiTheme="minorHAnsi" w:cstheme="minorHAnsi"/>
          <w:b w:val="0"/>
        </w:rPr>
        <w:t xml:space="preserve"> deste edital, disponível no endereço eletrônico </w:t>
      </w:r>
      <w:hyperlink r:id="rId12" w:history="1">
        <w:r w:rsidR="003F31AB" w:rsidRPr="00EB582F">
          <w:rPr>
            <w:rStyle w:val="Hyperlink"/>
            <w:rFonts w:asciiTheme="minorHAnsi" w:hAnsiTheme="minorHAnsi" w:cstheme="minorHAnsi"/>
            <w:b w:val="0"/>
            <w:color w:val="auto"/>
          </w:rPr>
          <w:t>http://www.ufac.br/editais/</w:t>
        </w:r>
      </w:hyperlink>
      <w:r w:rsidR="00AD7586" w:rsidRPr="00EB582F">
        <w:rPr>
          <w:rFonts w:asciiTheme="minorHAnsi" w:hAnsiTheme="minorHAnsi" w:cstheme="minorHAnsi"/>
          <w:b w:val="0"/>
        </w:rPr>
        <w:t>.</w:t>
      </w:r>
    </w:p>
    <w:p w:rsidR="00A73E44" w:rsidRPr="00EB582F" w:rsidRDefault="00A73E44" w:rsidP="00EB582F">
      <w:pPr>
        <w:pStyle w:val="CorpodoTexto"/>
        <w:spacing w:line="360" w:lineRule="auto"/>
        <w:rPr>
          <w:rFonts w:asciiTheme="minorHAnsi" w:hAnsiTheme="minorHAnsi" w:cstheme="minorHAnsi"/>
        </w:rPr>
      </w:pPr>
    </w:p>
    <w:p w:rsidR="00CA772C" w:rsidRPr="00EB582F" w:rsidRDefault="00CA772C" w:rsidP="00EB582F">
      <w:pPr>
        <w:pStyle w:val="TtuloNvel1"/>
        <w:spacing w:line="360" w:lineRule="auto"/>
        <w:ind w:left="709" w:hanging="709"/>
        <w:rPr>
          <w:rFonts w:asciiTheme="minorHAnsi" w:hAnsiTheme="minorHAnsi" w:cstheme="minorHAnsi"/>
        </w:rPr>
      </w:pPr>
      <w:r w:rsidRPr="00EB582F">
        <w:rPr>
          <w:rFonts w:asciiTheme="minorHAnsi" w:hAnsiTheme="minorHAnsi" w:cstheme="minorHAnsi"/>
        </w:rPr>
        <w:t>DA RESERVA DE VAGAS AOS CANDIDATOS NEGROS</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Serão reservadas 20% (vinte por cento) das vagas que vierem a ser criadas durante a vigência do concurso, por cargo, para provimento a candidatos negros, nos termos do artigo 1º da Lei nº 12.990/14.</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Na hipótese de quantitativo fracionado para o número de vagas reservadas a candidatos negros, esse será aumentado para o primeiro número inteiro subsequente, em caso de fração igual ou maior que 0,5 (cinco décimos), ou diminuído para número inteiro imediatamente inferior, em caso de fração menor que 0,5 (cinco décimos).</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Poderão concorrer às vagas reservadas a candidatos negros aqueles que se autodeclararem pretos ou pardos no ato da inscrição no concurso público, conforme o quesito cor ou raça utilizado pela Fundação Instituto Brasileiro de Geografia e Estatística - IBGE.</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lastRenderedPageBreak/>
        <w:t>O candidato que desejar concorrer às vagas para negros, no ato de inscrição, deverá informar sua cor ou raça e optar por concorrer às vagas reservadas aos negros, preenchendo a autodeclaração de que é preto ou pardo.</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Até o final do período de inscrição do concurso público, será facultado ao candidato desistir de concorrer pelo sistema de reserva de vagas.</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A autodeclaração terá validade somente para este concurso público.</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Os candidatos negros concorrerão a todas as vagas em condições de igualdade, observando as fases de seleção e os critérios de aprovação exigidos para todos os candidatos.</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Será realizado, no período entre a publicação do resultado preliminar e o resultado final do concurso, o procedimento de heteroidentificação complementar à autodeclaração dos candidatos negros, nos termos da Portaria Normativa nº 4, de 6 de abril de 2018, da Secretaria de Gestão de Pessoas do Ministério do Planejamento, Desenvolvimento e Gestão.</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O procedimento de heteroidentificação será realizado por comissão criad</w:t>
      </w:r>
      <w:r w:rsidR="00ED5719" w:rsidRPr="00EB582F">
        <w:rPr>
          <w:rFonts w:asciiTheme="minorHAnsi" w:hAnsiTheme="minorHAnsi" w:cstheme="minorHAnsi"/>
          <w:b w:val="0"/>
        </w:rPr>
        <w:t>a especificamente para este fim, sob responsabilidade da PRODGEP.</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 xml:space="preserve">A comissão de heteroidentificação possuirá competência deliberativa para avaliar a autodeclaração prestada pelo candidato e emitir parecer conclusivo, favorável ou não, considerando os aspectos fenotípicos do mesmo, nos termos da Portaria Normativa nº 4, de 6 de abril de 2018, Secretaria de Gestão de Pessoas do Ministério do Planejamento, Desenvolvimento e Gestão. </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 xml:space="preserve">A </w:t>
      </w:r>
      <w:r w:rsidR="00FB3B25" w:rsidRPr="00EB582F">
        <w:rPr>
          <w:rFonts w:asciiTheme="minorHAnsi" w:hAnsiTheme="minorHAnsi" w:cstheme="minorHAnsi"/>
          <w:b w:val="0"/>
        </w:rPr>
        <w:t>PRODGEP</w:t>
      </w:r>
      <w:r w:rsidRPr="00EB582F">
        <w:rPr>
          <w:rFonts w:asciiTheme="minorHAnsi" w:hAnsiTheme="minorHAnsi" w:cstheme="minorHAnsi"/>
          <w:b w:val="0"/>
        </w:rPr>
        <w:t xml:space="preserve"> publicará edital específico, no endereço eletrônico </w:t>
      </w:r>
      <w:r w:rsidR="003F31AB" w:rsidRPr="00EB582F">
        <w:rPr>
          <w:rFonts w:asciiTheme="minorHAnsi" w:hAnsiTheme="minorHAnsi" w:cstheme="minorHAnsi"/>
          <w:b w:val="0"/>
          <w:u w:val="single"/>
        </w:rPr>
        <w:t>http://www.ufac.br/editais/</w:t>
      </w:r>
      <w:r w:rsidRPr="00EB582F">
        <w:rPr>
          <w:rFonts w:asciiTheme="minorHAnsi" w:hAnsiTheme="minorHAnsi" w:cstheme="minorHAnsi"/>
          <w:b w:val="0"/>
        </w:rPr>
        <w:t>, com horário e local para a realização da heteroidentificação dos candidatos que concorrem às vagas reservadas aos negros, a qual será p</w:t>
      </w:r>
      <w:r w:rsidR="00ED5719" w:rsidRPr="00EB582F">
        <w:rPr>
          <w:rFonts w:asciiTheme="minorHAnsi" w:hAnsiTheme="minorHAnsi" w:cstheme="minorHAnsi"/>
          <w:b w:val="0"/>
        </w:rPr>
        <w:t>romovida sob a forma presencial, que ocorrerá entre a publicação do resultado preliminar e resultado final do concurso.</w:t>
      </w:r>
      <w:r w:rsidRPr="00EB582F">
        <w:rPr>
          <w:rFonts w:asciiTheme="minorHAnsi" w:hAnsiTheme="minorHAnsi" w:cstheme="minorHAnsi"/>
          <w:b w:val="0"/>
        </w:rPr>
        <w:t xml:space="preserve"> </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 xml:space="preserve">Será convocada para o procedimento de heteroidentificação, no mínimo, a quantidade de candidatos equivalente a três vezes o número de vagas reservadas às pessoas </w:t>
      </w:r>
      <w:r w:rsidRPr="00EB582F">
        <w:rPr>
          <w:rFonts w:asciiTheme="minorHAnsi" w:hAnsiTheme="minorHAnsi" w:cstheme="minorHAnsi"/>
          <w:b w:val="0"/>
        </w:rPr>
        <w:lastRenderedPageBreak/>
        <w:t>negras previstas no edital, ou dez candidatos, o que for maior, resguardadas as condições de aprov</w:t>
      </w:r>
      <w:r w:rsidR="00631DE8" w:rsidRPr="00EB582F">
        <w:rPr>
          <w:rFonts w:asciiTheme="minorHAnsi" w:hAnsiTheme="minorHAnsi" w:cstheme="minorHAnsi"/>
          <w:b w:val="0"/>
        </w:rPr>
        <w:t>ação estabelecidas neste edital.</w:t>
      </w:r>
    </w:p>
    <w:p w:rsidR="00631DE8" w:rsidRPr="00EB582F" w:rsidRDefault="00631DE8"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 xml:space="preserve">Figurarão na listagem final do concurso apenas o quantitativo de candidatos que respeite os </w:t>
      </w:r>
      <w:r w:rsidR="006D1169" w:rsidRPr="00EB582F">
        <w:rPr>
          <w:rFonts w:asciiTheme="minorHAnsi" w:hAnsiTheme="minorHAnsi" w:cstheme="minorHAnsi"/>
          <w:b w:val="0"/>
        </w:rPr>
        <w:t xml:space="preserve">percentuais previstos em lei e os </w:t>
      </w:r>
      <w:r w:rsidRPr="00EB582F">
        <w:rPr>
          <w:rFonts w:asciiTheme="minorHAnsi" w:hAnsiTheme="minorHAnsi" w:cstheme="minorHAnsi"/>
          <w:b w:val="0"/>
        </w:rPr>
        <w:t>limites previstos no Anexo II do Decreto n. 9.739/2019.</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Os candidatos que optarem por concorrer às vagas reservadas às pessoas negras, ainda que tenham obtido nota suficiente para aprovação na ampla concorrência, e satisfizerem as condições de habilitação estabelecidas neste edital deverão se submeter ao procedimento de heteroidentificação.</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u w:val="single"/>
        </w:rPr>
      </w:pPr>
      <w:r w:rsidRPr="00EB582F">
        <w:rPr>
          <w:rFonts w:asciiTheme="minorHAnsi" w:hAnsiTheme="minorHAnsi" w:cstheme="minorHAnsi"/>
          <w:u w:val="single"/>
        </w:rPr>
        <w:t>O candidato que não comparecer ao procedimento de heteroidentificação será eliminado do concurso público, dispensada a convocação suplementar de candidatos não habilitados.</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Serão eliminados do concurso público os candidatos cujas autodeclarações não forem confirmadas em procedimento de heteroidentificação, ainda que tenham obtido nota suficiente para aprovação na ampla concorrência e independentemente de alegação de boa-fé, dispensada a convocação suplementar de candidatos não habilitados.</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A avaliação da Comissão quanto à condição de pessoa negra considerará os seguintes aspectos:</w:t>
      </w:r>
    </w:p>
    <w:p w:rsidR="00F30E7D" w:rsidRPr="00EB582F" w:rsidRDefault="00D25001" w:rsidP="00EB582F">
      <w:pPr>
        <w:pStyle w:val="CorpodoTexto"/>
        <w:numPr>
          <w:ilvl w:val="0"/>
          <w:numId w:val="26"/>
        </w:numPr>
        <w:spacing w:line="360" w:lineRule="auto"/>
        <w:ind w:left="1134"/>
        <w:rPr>
          <w:rFonts w:asciiTheme="minorHAnsi" w:hAnsiTheme="minorHAnsi" w:cstheme="minorHAnsi"/>
          <w:b w:val="0"/>
        </w:rPr>
      </w:pPr>
      <w:r w:rsidRPr="00EB582F">
        <w:rPr>
          <w:rFonts w:asciiTheme="minorHAnsi" w:hAnsiTheme="minorHAnsi" w:cstheme="minorHAnsi"/>
          <w:b w:val="0"/>
        </w:rPr>
        <w:t>A</w:t>
      </w:r>
      <w:r w:rsidR="00F30E7D" w:rsidRPr="00EB582F">
        <w:rPr>
          <w:rFonts w:asciiTheme="minorHAnsi" w:hAnsiTheme="minorHAnsi" w:cstheme="minorHAnsi"/>
          <w:b w:val="0"/>
        </w:rPr>
        <w:t xml:space="preserve"> informação prestada pelo candidato no ato da inscrição quanto à condição de pessoa preta ou parda;</w:t>
      </w:r>
    </w:p>
    <w:p w:rsidR="00F30E7D" w:rsidRPr="00EB582F" w:rsidRDefault="00D25001" w:rsidP="00EB582F">
      <w:pPr>
        <w:pStyle w:val="CorpodoTexto"/>
        <w:numPr>
          <w:ilvl w:val="0"/>
          <w:numId w:val="26"/>
        </w:numPr>
        <w:spacing w:line="360" w:lineRule="auto"/>
        <w:ind w:left="1134"/>
        <w:rPr>
          <w:rFonts w:asciiTheme="minorHAnsi" w:hAnsiTheme="minorHAnsi" w:cstheme="minorHAnsi"/>
          <w:b w:val="0"/>
        </w:rPr>
      </w:pPr>
      <w:r w:rsidRPr="00EB582F">
        <w:rPr>
          <w:rFonts w:asciiTheme="minorHAnsi" w:hAnsiTheme="minorHAnsi" w:cstheme="minorHAnsi"/>
          <w:b w:val="0"/>
        </w:rPr>
        <w:t>A</w:t>
      </w:r>
      <w:r w:rsidR="00F30E7D" w:rsidRPr="00EB582F">
        <w:rPr>
          <w:rFonts w:asciiTheme="minorHAnsi" w:hAnsiTheme="minorHAnsi" w:cstheme="minorHAnsi"/>
          <w:b w:val="0"/>
        </w:rPr>
        <w:t>utodeclaração assinada pelo candidato como pessoa preta ou parda, ratificando sua condição conforme indicada no ato da inscrição;</w:t>
      </w:r>
    </w:p>
    <w:p w:rsidR="00F30E7D" w:rsidRPr="00EB582F" w:rsidRDefault="00D25001" w:rsidP="00EB582F">
      <w:pPr>
        <w:pStyle w:val="CorpodoTexto"/>
        <w:numPr>
          <w:ilvl w:val="0"/>
          <w:numId w:val="26"/>
        </w:numPr>
        <w:spacing w:line="360" w:lineRule="auto"/>
        <w:ind w:left="1134"/>
        <w:rPr>
          <w:rFonts w:asciiTheme="minorHAnsi" w:hAnsiTheme="minorHAnsi" w:cstheme="minorHAnsi"/>
          <w:b w:val="0"/>
        </w:rPr>
      </w:pPr>
      <w:r w:rsidRPr="00EB582F">
        <w:rPr>
          <w:rFonts w:asciiTheme="minorHAnsi" w:hAnsiTheme="minorHAnsi" w:cstheme="minorHAnsi"/>
          <w:b w:val="0"/>
        </w:rPr>
        <w:t>F</w:t>
      </w:r>
      <w:r w:rsidR="00F30E7D" w:rsidRPr="00EB582F">
        <w:rPr>
          <w:rFonts w:asciiTheme="minorHAnsi" w:hAnsiTheme="minorHAnsi" w:cstheme="minorHAnsi"/>
          <w:b w:val="0"/>
        </w:rPr>
        <w:t>enótipo do candidato.</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O candidato será considerado não enquadrado na condição de pessoa preta ou parda quando:</w:t>
      </w:r>
    </w:p>
    <w:p w:rsidR="00F30E7D" w:rsidRPr="00EB582F" w:rsidRDefault="00D25001" w:rsidP="00EB582F">
      <w:pPr>
        <w:pStyle w:val="CorpodoTexto"/>
        <w:numPr>
          <w:ilvl w:val="0"/>
          <w:numId w:val="29"/>
        </w:numPr>
        <w:spacing w:line="360" w:lineRule="auto"/>
        <w:ind w:left="1134"/>
        <w:rPr>
          <w:rFonts w:asciiTheme="minorHAnsi" w:hAnsiTheme="minorHAnsi" w:cstheme="minorHAnsi"/>
          <w:b w:val="0"/>
        </w:rPr>
      </w:pPr>
      <w:r w:rsidRPr="00EB582F">
        <w:rPr>
          <w:rFonts w:asciiTheme="minorHAnsi" w:hAnsiTheme="minorHAnsi" w:cstheme="minorHAnsi"/>
          <w:b w:val="0"/>
        </w:rPr>
        <w:t>N</w:t>
      </w:r>
      <w:r w:rsidR="00F30E7D" w:rsidRPr="00EB582F">
        <w:rPr>
          <w:rFonts w:asciiTheme="minorHAnsi" w:hAnsiTheme="minorHAnsi" w:cstheme="minorHAnsi"/>
          <w:b w:val="0"/>
        </w:rPr>
        <w:t>ão cumprir os requisitos indicados na Sessão 2 deste Edital;</w:t>
      </w:r>
    </w:p>
    <w:p w:rsidR="00F30E7D" w:rsidRPr="00EB582F" w:rsidRDefault="00D25001" w:rsidP="00EB582F">
      <w:pPr>
        <w:pStyle w:val="CorpodoTexto"/>
        <w:numPr>
          <w:ilvl w:val="0"/>
          <w:numId w:val="29"/>
        </w:numPr>
        <w:spacing w:line="360" w:lineRule="auto"/>
        <w:ind w:left="1134"/>
        <w:rPr>
          <w:rFonts w:asciiTheme="minorHAnsi" w:hAnsiTheme="minorHAnsi" w:cstheme="minorHAnsi"/>
          <w:b w:val="0"/>
        </w:rPr>
      </w:pPr>
      <w:r w:rsidRPr="00EB582F">
        <w:rPr>
          <w:rFonts w:asciiTheme="minorHAnsi" w:hAnsiTheme="minorHAnsi" w:cstheme="minorHAnsi"/>
          <w:b w:val="0"/>
        </w:rPr>
        <w:t>N</w:t>
      </w:r>
      <w:r w:rsidR="00F30E7D" w:rsidRPr="00EB582F">
        <w:rPr>
          <w:rFonts w:asciiTheme="minorHAnsi" w:hAnsiTheme="minorHAnsi" w:cstheme="minorHAnsi"/>
          <w:b w:val="0"/>
        </w:rPr>
        <w:t>egar-se a fornecer algum dos itens indicados no subitem 2.1</w:t>
      </w:r>
      <w:r w:rsidR="00CA772C" w:rsidRPr="00EB582F">
        <w:rPr>
          <w:rFonts w:asciiTheme="minorHAnsi" w:hAnsiTheme="minorHAnsi" w:cstheme="minorHAnsi"/>
          <w:b w:val="0"/>
        </w:rPr>
        <w:t>6</w:t>
      </w:r>
      <w:r w:rsidR="00F30E7D" w:rsidRPr="00EB582F">
        <w:rPr>
          <w:rFonts w:asciiTheme="minorHAnsi" w:hAnsiTheme="minorHAnsi" w:cstheme="minorHAnsi"/>
          <w:b w:val="0"/>
        </w:rPr>
        <w:t xml:space="preserve">, no momento solicitado pela comissão </w:t>
      </w:r>
      <w:r w:rsidRPr="00EB582F">
        <w:rPr>
          <w:rFonts w:asciiTheme="minorHAnsi" w:hAnsiTheme="minorHAnsi" w:cstheme="minorHAnsi"/>
          <w:b w:val="0"/>
        </w:rPr>
        <w:t>de heteroidentificação</w:t>
      </w:r>
      <w:r w:rsidR="00F30E7D" w:rsidRPr="00EB582F">
        <w:rPr>
          <w:rFonts w:asciiTheme="minorHAnsi" w:hAnsiTheme="minorHAnsi" w:cstheme="minorHAnsi"/>
          <w:b w:val="0"/>
        </w:rPr>
        <w:t>;</w:t>
      </w:r>
    </w:p>
    <w:p w:rsidR="00F30E7D" w:rsidRPr="00EB582F" w:rsidRDefault="00D25001" w:rsidP="00EB582F">
      <w:pPr>
        <w:pStyle w:val="CorpodoTexto"/>
        <w:numPr>
          <w:ilvl w:val="0"/>
          <w:numId w:val="29"/>
        </w:numPr>
        <w:spacing w:line="360" w:lineRule="auto"/>
        <w:ind w:left="1134"/>
        <w:rPr>
          <w:rFonts w:asciiTheme="minorHAnsi" w:hAnsiTheme="minorHAnsi" w:cstheme="minorHAnsi"/>
          <w:b w:val="0"/>
        </w:rPr>
      </w:pPr>
      <w:r w:rsidRPr="00EB582F">
        <w:rPr>
          <w:rFonts w:asciiTheme="minorHAnsi" w:hAnsiTheme="minorHAnsi" w:cstheme="minorHAnsi"/>
          <w:b w:val="0"/>
        </w:rPr>
        <w:lastRenderedPageBreak/>
        <w:t>H</w:t>
      </w:r>
      <w:r w:rsidR="00F30E7D" w:rsidRPr="00EB582F">
        <w:rPr>
          <w:rFonts w:asciiTheme="minorHAnsi" w:hAnsiTheme="minorHAnsi" w:cstheme="minorHAnsi"/>
          <w:b w:val="0"/>
        </w:rPr>
        <w:t>ouver unanimidade entre os integrantes da Comissão quanto ao não atendimento do quesito cor ou raça por parte do candidato.</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Para a comprovação da compatibilidade do fenótipo será considerada predominantemente a cor da pele, subsidiariamente outros traços negroides que possibilitem o acolhimento ou rejeição da autodeclaração.</w:t>
      </w:r>
    </w:p>
    <w:p w:rsidR="00F30E7D" w:rsidRPr="00EB582F" w:rsidRDefault="00F30E7D" w:rsidP="00EB582F">
      <w:pPr>
        <w:pStyle w:val="CorpodoTexto"/>
        <w:numPr>
          <w:ilvl w:val="0"/>
          <w:numId w:val="28"/>
        </w:numPr>
        <w:spacing w:line="360" w:lineRule="auto"/>
        <w:ind w:left="1134"/>
        <w:rPr>
          <w:rFonts w:asciiTheme="minorHAnsi" w:hAnsiTheme="minorHAnsi" w:cstheme="minorHAnsi"/>
          <w:b w:val="0"/>
        </w:rPr>
      </w:pPr>
      <w:r w:rsidRPr="00EB582F">
        <w:rPr>
          <w:rFonts w:asciiTheme="minorHAnsi" w:hAnsiTheme="minorHAnsi" w:cstheme="minorHAnsi"/>
          <w:b w:val="0"/>
        </w:rPr>
        <w:t xml:space="preserve">Na hipótese </w:t>
      </w:r>
      <w:proofErr w:type="gramStart"/>
      <w:r w:rsidRPr="00EB582F">
        <w:rPr>
          <w:rFonts w:asciiTheme="minorHAnsi" w:hAnsiTheme="minorHAnsi" w:cstheme="minorHAnsi"/>
          <w:b w:val="0"/>
        </w:rPr>
        <w:t>da</w:t>
      </w:r>
      <w:proofErr w:type="gramEnd"/>
      <w:r w:rsidRPr="00EB582F">
        <w:rPr>
          <w:rFonts w:asciiTheme="minorHAnsi" w:hAnsiTheme="minorHAnsi" w:cstheme="minorHAnsi"/>
          <w:b w:val="0"/>
        </w:rPr>
        <w:t xml:space="preserve"> comissão reconhecer a compatibilidade de cor preta ou parda do candidato, como primeiro critério fenotípico, todos os demais critérios serão desconsiderados, acatando a autodeclaração do candidato.</w:t>
      </w:r>
    </w:p>
    <w:p w:rsidR="00F30E7D" w:rsidRPr="00EB582F" w:rsidRDefault="00F30E7D" w:rsidP="00EB582F">
      <w:pPr>
        <w:pStyle w:val="CorpodoTexto"/>
        <w:numPr>
          <w:ilvl w:val="0"/>
          <w:numId w:val="28"/>
        </w:numPr>
        <w:spacing w:line="360" w:lineRule="auto"/>
        <w:ind w:left="1134"/>
        <w:rPr>
          <w:rFonts w:asciiTheme="minorHAnsi" w:hAnsiTheme="minorHAnsi" w:cstheme="minorHAnsi"/>
          <w:b w:val="0"/>
        </w:rPr>
      </w:pPr>
      <w:r w:rsidRPr="00EB582F">
        <w:rPr>
          <w:rFonts w:asciiTheme="minorHAnsi" w:hAnsiTheme="minorHAnsi" w:cstheme="minorHAnsi"/>
          <w:b w:val="0"/>
        </w:rPr>
        <w:t xml:space="preserve">Na hipótese de não ser reconhecida a compatibilidade da cor da pele do candidato, serão avaliados os demais critérios fenotípicos, sendo necessário pelo menos dois traços negroides para que seja acatada </w:t>
      </w:r>
      <w:r w:rsidR="00CA772C" w:rsidRPr="00EB582F">
        <w:rPr>
          <w:rFonts w:asciiTheme="minorHAnsi" w:hAnsiTheme="minorHAnsi" w:cstheme="minorHAnsi"/>
          <w:b w:val="0"/>
        </w:rPr>
        <w:t>a autodeclaração do candidato.</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A Comissão Geral de Concurso publicará o resultado preliminar do procedimento de heteroidentif</w:t>
      </w:r>
      <w:r w:rsidR="00CA772C" w:rsidRPr="00EB582F">
        <w:rPr>
          <w:rFonts w:asciiTheme="minorHAnsi" w:hAnsiTheme="minorHAnsi" w:cstheme="minorHAnsi"/>
          <w:b w:val="0"/>
        </w:rPr>
        <w:t xml:space="preserve">icação, no endereço eletrônico </w:t>
      </w:r>
      <w:r w:rsidR="003F31AB" w:rsidRPr="00EB582F">
        <w:rPr>
          <w:rFonts w:asciiTheme="minorHAnsi" w:hAnsiTheme="minorHAnsi" w:cstheme="minorHAnsi"/>
          <w:b w:val="0"/>
        </w:rPr>
        <w:t>http://www.ufac.br/editais/</w:t>
      </w:r>
      <w:r w:rsidRPr="00EB582F">
        <w:rPr>
          <w:rFonts w:asciiTheme="minorHAnsi" w:hAnsiTheme="minorHAnsi" w:cstheme="minorHAnsi"/>
          <w:b w:val="0"/>
        </w:rPr>
        <w:t>.</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Os candidatos não enquadrados na condição de pessoa preta</w:t>
      </w:r>
      <w:r w:rsidR="00CA772C" w:rsidRPr="00EB582F">
        <w:rPr>
          <w:rFonts w:asciiTheme="minorHAnsi" w:hAnsiTheme="minorHAnsi" w:cstheme="minorHAnsi"/>
          <w:b w:val="0"/>
        </w:rPr>
        <w:t xml:space="preserve"> ou parda, </w:t>
      </w:r>
      <w:r w:rsidRPr="00EB582F">
        <w:rPr>
          <w:rFonts w:asciiTheme="minorHAnsi" w:hAnsiTheme="minorHAnsi" w:cstheme="minorHAnsi"/>
          <w:b w:val="0"/>
        </w:rPr>
        <w:t>conforme parecer emitido pela comissão de heteroidentificação, poderão interpor pedido de reconsideração, no prazo de dois dias, de acordo com o edital de resultado.</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Por ocasião do recurso o candidato poderá ter acesso ao parecer emitido pela comissão, bem como à gravação do procedimento de heteroidentificação.</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Em hipótese alguma será fornecido acesso às informações de terceiros.</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O resultado definitivo do procedimento de heteroidentificação será pu</w:t>
      </w:r>
      <w:r w:rsidR="00CA772C" w:rsidRPr="00EB582F">
        <w:rPr>
          <w:rFonts w:asciiTheme="minorHAnsi" w:hAnsiTheme="minorHAnsi" w:cstheme="minorHAnsi"/>
          <w:b w:val="0"/>
        </w:rPr>
        <w:t xml:space="preserve">blicado no endereço eletrônico </w:t>
      </w:r>
      <w:r w:rsidR="003F31AB" w:rsidRPr="00EB582F">
        <w:rPr>
          <w:rFonts w:asciiTheme="minorHAnsi" w:hAnsiTheme="minorHAnsi" w:cstheme="minorHAnsi"/>
          <w:b w:val="0"/>
        </w:rPr>
        <w:t>http://www.ufac.br/editais/</w:t>
      </w:r>
      <w:r w:rsidRPr="00EB582F">
        <w:rPr>
          <w:rFonts w:asciiTheme="minorHAnsi" w:hAnsiTheme="minorHAnsi" w:cstheme="minorHAnsi"/>
          <w:b w:val="0"/>
        </w:rPr>
        <w:t>, do qual constarão os dados de identificação do candidato e a conclusão final a respeito da confirmação ou não da autodeclaração.</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Os candidatos negros que optarem por conco</w:t>
      </w:r>
      <w:r w:rsidR="00CA772C" w:rsidRPr="00EB582F">
        <w:rPr>
          <w:rFonts w:asciiTheme="minorHAnsi" w:hAnsiTheme="minorHAnsi" w:cstheme="minorHAnsi"/>
          <w:b w:val="0"/>
        </w:rPr>
        <w:t>rrer às vagas na forma do item 2</w:t>
      </w:r>
      <w:r w:rsidRPr="00EB582F">
        <w:rPr>
          <w:rFonts w:asciiTheme="minorHAnsi" w:hAnsiTheme="minorHAnsi" w:cstheme="minorHAnsi"/>
          <w:b w:val="0"/>
        </w:rPr>
        <w:t>.3 concorrerão concomitantemente às vagas reservadas e às vagas destinadas à ampla concorrência, de acordo com a sua classificação no concurso.</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lastRenderedPageBreak/>
        <w:t>Os candidatos negros aprovados dentro do número de vagas oferecido para ampla concorrência não serão computados para efeito do preenchimento das vagas reservadas a candidatos negros.</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Em caso de desistência de candidato negro aprovado em vaga reservada, a vaga será preenchida pelo candidato negro posteriormente classificado.</w:t>
      </w:r>
    </w:p>
    <w:p w:rsidR="00F30E7D" w:rsidRPr="00EB582F" w:rsidRDefault="00F30E7D"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Na hipótese de não haver candidatos negros aprovados em número suficiente para que sejam ocupadas as vagas reservadas, as vagas remanescentes serão revertidas para ampla concorrência e serão preenchidas pelos demais candidatos aprovados, observada a ordem de classificação no concurso.</w:t>
      </w:r>
    </w:p>
    <w:p w:rsidR="00ED5719" w:rsidRPr="00EB582F" w:rsidRDefault="00ED5719" w:rsidP="00EB582F">
      <w:pPr>
        <w:pStyle w:val="CorpodoTexto"/>
        <w:numPr>
          <w:ilvl w:val="0"/>
          <w:numId w:val="3"/>
        </w:numPr>
        <w:spacing w:line="360" w:lineRule="auto"/>
        <w:ind w:left="709" w:hanging="709"/>
        <w:rPr>
          <w:rFonts w:asciiTheme="minorHAnsi" w:hAnsiTheme="minorHAnsi" w:cstheme="minorHAnsi"/>
          <w:b w:val="0"/>
        </w:rPr>
      </w:pPr>
      <w:r w:rsidRPr="00EB582F">
        <w:rPr>
          <w:rFonts w:asciiTheme="minorHAnsi" w:hAnsiTheme="minorHAnsi" w:cstheme="minorHAnsi"/>
          <w:b w:val="0"/>
        </w:rPr>
        <w:t>É de inteira responsabilidade dos candidatos o acompanhamento das convocações que serão realizadas através do site da instituição.</w:t>
      </w:r>
    </w:p>
    <w:p w:rsidR="00F30E7D" w:rsidRPr="00EB582F" w:rsidRDefault="00F30E7D" w:rsidP="00EB582F">
      <w:pPr>
        <w:pStyle w:val="CorpodoTexto"/>
        <w:spacing w:line="360" w:lineRule="auto"/>
        <w:ind w:left="709"/>
        <w:rPr>
          <w:rFonts w:asciiTheme="minorHAnsi" w:hAnsiTheme="minorHAnsi" w:cstheme="minorHAnsi"/>
          <w:b w:val="0"/>
        </w:rPr>
      </w:pPr>
    </w:p>
    <w:p w:rsidR="00CA772C" w:rsidRPr="00EB582F" w:rsidRDefault="00CA772C" w:rsidP="00EB582F">
      <w:pPr>
        <w:pStyle w:val="TtuloNvel1"/>
        <w:spacing w:line="360" w:lineRule="auto"/>
        <w:ind w:hanging="720"/>
        <w:rPr>
          <w:rFonts w:asciiTheme="minorHAnsi" w:hAnsiTheme="minorHAnsi" w:cstheme="minorHAnsi"/>
        </w:rPr>
      </w:pPr>
      <w:r w:rsidRPr="00EB582F">
        <w:rPr>
          <w:rFonts w:asciiTheme="minorHAnsi" w:hAnsiTheme="minorHAnsi" w:cstheme="minorHAnsi"/>
        </w:rPr>
        <w:t xml:space="preserve">DA RESERVA DE VAGAS </w:t>
      </w:r>
      <w:r w:rsidR="00D25001" w:rsidRPr="00EB582F">
        <w:rPr>
          <w:rFonts w:asciiTheme="minorHAnsi" w:hAnsiTheme="minorHAnsi" w:cstheme="minorHAnsi"/>
        </w:rPr>
        <w:t>PARA AS PESSOAS COM DEFICIÊNCIA</w:t>
      </w:r>
      <w:r w:rsidR="0072450C" w:rsidRPr="00EB582F">
        <w:rPr>
          <w:rFonts w:asciiTheme="minorHAnsi" w:hAnsiTheme="minorHAnsi" w:cstheme="minorHAnsi"/>
        </w:rPr>
        <w:t xml:space="preserve"> (PCD)</w:t>
      </w:r>
    </w:p>
    <w:p w:rsidR="006D1169" w:rsidRPr="00EB582F" w:rsidRDefault="006D1169" w:rsidP="00EB582F">
      <w:pPr>
        <w:pStyle w:val="TtuloNvel1"/>
        <w:numPr>
          <w:ilvl w:val="0"/>
          <w:numId w:val="0"/>
        </w:numPr>
        <w:spacing w:line="360" w:lineRule="auto"/>
        <w:ind w:left="720"/>
        <w:rPr>
          <w:rFonts w:asciiTheme="minorHAnsi" w:hAnsiTheme="minorHAnsi" w:cstheme="minorHAnsi"/>
        </w:rPr>
      </w:pPr>
    </w:p>
    <w:p w:rsidR="002A7C8C" w:rsidRPr="00EB582F" w:rsidRDefault="00315C3D"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Das vagas destinadas a cada cargo e das que vierem a ser criadas durante o prazo de validade do concurso, 5% (cinco por cento) serão providas na forma do § 2.º do artigo 5.º da Lei n.º 8.112/1990, e alterações, do Decreto n.º 3.298, de 20 de dezembro de 1999, e alterações; e </w:t>
      </w:r>
      <w:r w:rsidR="002A7C8C" w:rsidRPr="00EB582F">
        <w:rPr>
          <w:rFonts w:asciiTheme="minorHAnsi" w:hAnsiTheme="minorHAnsi" w:cstheme="minorHAnsi"/>
          <w:b w:val="0"/>
        </w:rPr>
        <w:t>do artigo 1º do Decreto nº 9.508, de 24 de setembro de 2018.</w:t>
      </w:r>
    </w:p>
    <w:p w:rsidR="00A522E4" w:rsidRPr="00EB582F" w:rsidRDefault="002A7C8C" w:rsidP="00EB582F">
      <w:pPr>
        <w:pStyle w:val="CorpodoTexto"/>
        <w:numPr>
          <w:ilvl w:val="0"/>
          <w:numId w:val="31"/>
        </w:numPr>
        <w:spacing w:line="360" w:lineRule="auto"/>
        <w:ind w:left="1276" w:hanging="425"/>
        <w:rPr>
          <w:rFonts w:asciiTheme="minorHAnsi" w:hAnsiTheme="minorHAnsi" w:cstheme="minorHAnsi"/>
          <w:b w:val="0"/>
        </w:rPr>
      </w:pPr>
      <w:r w:rsidRPr="00EB582F">
        <w:rPr>
          <w:rFonts w:asciiTheme="minorHAnsi" w:hAnsiTheme="minorHAnsi" w:cstheme="minorHAnsi"/>
          <w:b w:val="0"/>
        </w:rPr>
        <w:t xml:space="preserve">O </w:t>
      </w:r>
      <w:r w:rsidR="00315C3D" w:rsidRPr="00EB582F">
        <w:rPr>
          <w:rFonts w:asciiTheme="minorHAnsi" w:hAnsiTheme="minorHAnsi" w:cstheme="minorHAnsi"/>
          <w:b w:val="0"/>
        </w:rPr>
        <w:t>percentual de que trata o item 3</w:t>
      </w:r>
      <w:r w:rsidRPr="00EB582F">
        <w:rPr>
          <w:rFonts w:asciiTheme="minorHAnsi" w:hAnsiTheme="minorHAnsi" w:cstheme="minorHAnsi"/>
          <w:b w:val="0"/>
        </w:rPr>
        <w:t xml:space="preserve">.1 será observado na </w:t>
      </w:r>
      <w:r w:rsidR="00315C3D" w:rsidRPr="00EB582F">
        <w:rPr>
          <w:rFonts w:asciiTheme="minorHAnsi" w:hAnsiTheme="minorHAnsi" w:cstheme="minorHAnsi"/>
          <w:b w:val="0"/>
        </w:rPr>
        <w:t xml:space="preserve">formação do cadastro de reserva, nos casos </w:t>
      </w:r>
      <w:r w:rsidR="00A522E4" w:rsidRPr="00EB582F">
        <w:rPr>
          <w:rFonts w:asciiTheme="minorHAnsi" w:hAnsiTheme="minorHAnsi" w:cstheme="minorHAnsi"/>
          <w:b w:val="0"/>
        </w:rPr>
        <w:t>em que não houver cargos/áreas com número de vagas igual ou superior a 5 (cinco).</w:t>
      </w:r>
    </w:p>
    <w:p w:rsidR="002A7C8C" w:rsidRPr="00EB582F" w:rsidRDefault="002A7C8C"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Se da aplicação do percentual do item anterior resultar número fracionado, será elevado até o primeiro número inteiro subsequente, não podendo ultrapassar 20% (vinte por cento) das vagas ofertadas por </w:t>
      </w:r>
      <w:r w:rsidR="00A522E4" w:rsidRPr="00EB582F">
        <w:rPr>
          <w:rFonts w:asciiTheme="minorHAnsi" w:hAnsiTheme="minorHAnsi" w:cstheme="minorHAnsi"/>
          <w:b w:val="0"/>
        </w:rPr>
        <w:t>cargo</w:t>
      </w:r>
      <w:r w:rsidRPr="00EB582F">
        <w:rPr>
          <w:rFonts w:asciiTheme="minorHAnsi" w:hAnsiTheme="minorHAnsi" w:cstheme="minorHAnsi"/>
          <w:b w:val="0"/>
        </w:rPr>
        <w:t>.</w:t>
      </w:r>
    </w:p>
    <w:p w:rsidR="002A7C8C" w:rsidRPr="00EB582F" w:rsidRDefault="002A7C8C"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Serão consideradas pessoas com deficiência os candidatos enquadrados no disposto na Lei nº 7.853, de 24 de outubro de 1989, e no Decreto nº 3.298, de 20 de dezembro de 1999, e suas respectivas alterações. </w:t>
      </w:r>
    </w:p>
    <w:p w:rsidR="002A7C8C" w:rsidRPr="00EB582F" w:rsidRDefault="002A7C8C"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lastRenderedPageBreak/>
        <w:t xml:space="preserve">Ressalvadas as disposições previstas na legislação vigente, a pessoa com deficiência participará do concurso público em igualdade de condições com os demais candidatos no que diz respeito: </w:t>
      </w:r>
    </w:p>
    <w:p w:rsidR="002A7C8C" w:rsidRPr="00EB582F" w:rsidRDefault="00315C3D" w:rsidP="00EB582F">
      <w:pPr>
        <w:pStyle w:val="CorpodoTexto"/>
        <w:numPr>
          <w:ilvl w:val="0"/>
          <w:numId w:val="35"/>
        </w:numPr>
        <w:spacing w:line="360" w:lineRule="auto"/>
        <w:ind w:left="1276" w:hanging="425"/>
        <w:rPr>
          <w:rFonts w:asciiTheme="minorHAnsi" w:hAnsiTheme="minorHAnsi" w:cstheme="minorHAnsi"/>
          <w:b w:val="0"/>
        </w:rPr>
      </w:pPr>
      <w:r w:rsidRPr="00EB582F">
        <w:rPr>
          <w:rFonts w:asciiTheme="minorHAnsi" w:hAnsiTheme="minorHAnsi" w:cstheme="minorHAnsi"/>
          <w:b w:val="0"/>
        </w:rPr>
        <w:t>A</w:t>
      </w:r>
      <w:r w:rsidR="002A7C8C" w:rsidRPr="00EB582F">
        <w:rPr>
          <w:rFonts w:asciiTheme="minorHAnsi" w:hAnsiTheme="minorHAnsi" w:cstheme="minorHAnsi"/>
          <w:b w:val="0"/>
        </w:rPr>
        <w:t>o conteúdo das provas;</w:t>
      </w:r>
    </w:p>
    <w:p w:rsidR="002A7C8C" w:rsidRPr="00EB582F" w:rsidRDefault="00315C3D" w:rsidP="00EB582F">
      <w:pPr>
        <w:pStyle w:val="CorpodoTexto"/>
        <w:numPr>
          <w:ilvl w:val="0"/>
          <w:numId w:val="35"/>
        </w:numPr>
        <w:spacing w:line="360" w:lineRule="auto"/>
        <w:ind w:left="1276" w:hanging="425"/>
        <w:rPr>
          <w:rFonts w:asciiTheme="minorHAnsi" w:hAnsiTheme="minorHAnsi" w:cstheme="minorHAnsi"/>
          <w:b w:val="0"/>
        </w:rPr>
      </w:pPr>
      <w:r w:rsidRPr="00EB582F">
        <w:rPr>
          <w:rFonts w:asciiTheme="minorHAnsi" w:hAnsiTheme="minorHAnsi" w:cstheme="minorHAnsi"/>
          <w:b w:val="0"/>
        </w:rPr>
        <w:t>À</w:t>
      </w:r>
      <w:r w:rsidR="002A7C8C" w:rsidRPr="00EB582F">
        <w:rPr>
          <w:rFonts w:asciiTheme="minorHAnsi" w:hAnsiTheme="minorHAnsi" w:cstheme="minorHAnsi"/>
          <w:b w:val="0"/>
        </w:rPr>
        <w:t xml:space="preserve"> avaliação e aos critérios de aprovação;</w:t>
      </w:r>
    </w:p>
    <w:p w:rsidR="002A7C8C" w:rsidRPr="00EB582F" w:rsidRDefault="00315C3D" w:rsidP="00EB582F">
      <w:pPr>
        <w:pStyle w:val="CorpodoTexto"/>
        <w:numPr>
          <w:ilvl w:val="0"/>
          <w:numId w:val="35"/>
        </w:numPr>
        <w:spacing w:line="360" w:lineRule="auto"/>
        <w:ind w:left="1276" w:hanging="425"/>
        <w:rPr>
          <w:rFonts w:asciiTheme="minorHAnsi" w:hAnsiTheme="minorHAnsi" w:cstheme="minorHAnsi"/>
          <w:b w:val="0"/>
        </w:rPr>
      </w:pPr>
      <w:r w:rsidRPr="00EB582F">
        <w:rPr>
          <w:rFonts w:asciiTheme="minorHAnsi" w:hAnsiTheme="minorHAnsi" w:cstheme="minorHAnsi"/>
          <w:b w:val="0"/>
        </w:rPr>
        <w:t>A</w:t>
      </w:r>
      <w:r w:rsidR="002A7C8C" w:rsidRPr="00EB582F">
        <w:rPr>
          <w:rFonts w:asciiTheme="minorHAnsi" w:hAnsiTheme="minorHAnsi" w:cstheme="minorHAnsi"/>
          <w:b w:val="0"/>
        </w:rPr>
        <w:t>o horário e ao local de aplicação das provas; e</w:t>
      </w:r>
    </w:p>
    <w:p w:rsidR="002A7C8C" w:rsidRPr="00EB582F" w:rsidRDefault="00315C3D" w:rsidP="00EB582F">
      <w:pPr>
        <w:pStyle w:val="CorpodoTexto"/>
        <w:numPr>
          <w:ilvl w:val="0"/>
          <w:numId w:val="35"/>
        </w:numPr>
        <w:spacing w:line="360" w:lineRule="auto"/>
        <w:ind w:left="1276" w:hanging="425"/>
        <w:rPr>
          <w:rFonts w:asciiTheme="minorHAnsi" w:hAnsiTheme="minorHAnsi" w:cstheme="minorHAnsi"/>
          <w:b w:val="0"/>
        </w:rPr>
      </w:pPr>
      <w:r w:rsidRPr="00EB582F">
        <w:rPr>
          <w:rFonts w:asciiTheme="minorHAnsi" w:hAnsiTheme="minorHAnsi" w:cstheme="minorHAnsi"/>
          <w:b w:val="0"/>
        </w:rPr>
        <w:t>À</w:t>
      </w:r>
      <w:r w:rsidR="002A7C8C" w:rsidRPr="00EB582F">
        <w:rPr>
          <w:rFonts w:asciiTheme="minorHAnsi" w:hAnsiTheme="minorHAnsi" w:cstheme="minorHAnsi"/>
          <w:b w:val="0"/>
        </w:rPr>
        <w:t xml:space="preserve"> nota mínima exigida para os demais candidatos.</w:t>
      </w:r>
    </w:p>
    <w:p w:rsidR="002A7C8C" w:rsidRPr="00EB582F" w:rsidRDefault="002A7C8C"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O candidato que desejar concorrer às vagas para pessoas com deficiência deverá, no ato de inscrição, informar sua condição e enviar, em espaço próprio e em formato PDF, laudo médico emitido nos últimos </w:t>
      </w:r>
      <w:r w:rsidR="00815762" w:rsidRPr="00EB582F">
        <w:rPr>
          <w:rFonts w:asciiTheme="minorHAnsi" w:hAnsiTheme="minorHAnsi" w:cstheme="minorHAnsi"/>
          <w:b w:val="0"/>
        </w:rPr>
        <w:t xml:space="preserve">180 </w:t>
      </w:r>
      <w:r w:rsidRPr="00EB582F">
        <w:rPr>
          <w:rFonts w:asciiTheme="minorHAnsi" w:hAnsiTheme="minorHAnsi" w:cstheme="minorHAnsi"/>
          <w:b w:val="0"/>
        </w:rPr>
        <w:t>(</w:t>
      </w:r>
      <w:r w:rsidR="00815762" w:rsidRPr="00EB582F">
        <w:rPr>
          <w:rFonts w:asciiTheme="minorHAnsi" w:hAnsiTheme="minorHAnsi" w:cstheme="minorHAnsi"/>
          <w:b w:val="0"/>
        </w:rPr>
        <w:t>cento e oitenta</w:t>
      </w:r>
      <w:r w:rsidRPr="00EB582F">
        <w:rPr>
          <w:rFonts w:asciiTheme="minorHAnsi" w:hAnsiTheme="minorHAnsi" w:cstheme="minorHAnsi"/>
          <w:b w:val="0"/>
        </w:rPr>
        <w:t>) dias</w:t>
      </w:r>
      <w:r w:rsidR="00815762" w:rsidRPr="00EB582F">
        <w:rPr>
          <w:rFonts w:asciiTheme="minorHAnsi" w:hAnsiTheme="minorHAnsi" w:cstheme="minorHAnsi"/>
          <w:b w:val="0"/>
        </w:rPr>
        <w:t>.</w:t>
      </w:r>
    </w:p>
    <w:p w:rsidR="002A7C8C" w:rsidRPr="00EB582F" w:rsidRDefault="002A7C8C"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O laudo de que trata o item </w:t>
      </w:r>
      <w:r w:rsidR="00DF2A3B" w:rsidRPr="00EB582F">
        <w:rPr>
          <w:rFonts w:asciiTheme="minorHAnsi" w:hAnsiTheme="minorHAnsi" w:cstheme="minorHAnsi"/>
          <w:b w:val="0"/>
        </w:rPr>
        <w:t>3</w:t>
      </w:r>
      <w:r w:rsidRPr="00EB582F">
        <w:rPr>
          <w:rFonts w:asciiTheme="minorHAnsi" w:hAnsiTheme="minorHAnsi" w:cstheme="minorHAnsi"/>
          <w:b w:val="0"/>
        </w:rPr>
        <w:t>.</w:t>
      </w:r>
      <w:r w:rsidR="006D1169" w:rsidRPr="00EB582F">
        <w:rPr>
          <w:rFonts w:asciiTheme="minorHAnsi" w:hAnsiTheme="minorHAnsi" w:cstheme="minorHAnsi"/>
          <w:b w:val="0"/>
        </w:rPr>
        <w:t>5</w:t>
      </w:r>
      <w:r w:rsidRPr="00EB582F">
        <w:rPr>
          <w:rFonts w:asciiTheme="minorHAnsi" w:hAnsiTheme="minorHAnsi" w:cstheme="minorHAnsi"/>
          <w:b w:val="0"/>
        </w:rPr>
        <w:t xml:space="preserve"> deverá obedecer aos seguintes quesitos:</w:t>
      </w:r>
    </w:p>
    <w:p w:rsidR="002A7C8C" w:rsidRPr="00EB582F" w:rsidRDefault="00315C3D" w:rsidP="00EB582F">
      <w:pPr>
        <w:pStyle w:val="CorpodoTexto"/>
        <w:numPr>
          <w:ilvl w:val="0"/>
          <w:numId w:val="36"/>
        </w:numPr>
        <w:spacing w:line="360" w:lineRule="auto"/>
        <w:ind w:left="1276" w:hanging="425"/>
        <w:rPr>
          <w:rFonts w:asciiTheme="minorHAnsi" w:hAnsiTheme="minorHAnsi" w:cstheme="minorHAnsi"/>
          <w:b w:val="0"/>
        </w:rPr>
      </w:pPr>
      <w:r w:rsidRPr="00EB582F">
        <w:rPr>
          <w:rFonts w:asciiTheme="minorHAnsi" w:hAnsiTheme="minorHAnsi" w:cstheme="minorHAnsi"/>
          <w:b w:val="0"/>
        </w:rPr>
        <w:t>S</w:t>
      </w:r>
      <w:r w:rsidR="002A7C8C" w:rsidRPr="00EB582F">
        <w:rPr>
          <w:rFonts w:asciiTheme="minorHAnsi" w:hAnsiTheme="minorHAnsi" w:cstheme="minorHAnsi"/>
          <w:b w:val="0"/>
        </w:rPr>
        <w:t>er redigido em letra legível;</w:t>
      </w:r>
    </w:p>
    <w:p w:rsidR="002A7C8C" w:rsidRPr="00EB582F" w:rsidRDefault="00315C3D" w:rsidP="00EB582F">
      <w:pPr>
        <w:pStyle w:val="CorpodoTexto"/>
        <w:numPr>
          <w:ilvl w:val="0"/>
          <w:numId w:val="36"/>
        </w:numPr>
        <w:spacing w:line="360" w:lineRule="auto"/>
        <w:ind w:left="1276" w:hanging="425"/>
        <w:rPr>
          <w:rFonts w:asciiTheme="minorHAnsi" w:hAnsiTheme="minorHAnsi" w:cstheme="minorHAnsi"/>
          <w:b w:val="0"/>
        </w:rPr>
      </w:pPr>
      <w:r w:rsidRPr="00EB582F">
        <w:rPr>
          <w:rFonts w:asciiTheme="minorHAnsi" w:hAnsiTheme="minorHAnsi" w:cstheme="minorHAnsi"/>
          <w:b w:val="0"/>
        </w:rPr>
        <w:t>C</w:t>
      </w:r>
      <w:r w:rsidR="002A7C8C" w:rsidRPr="00EB582F">
        <w:rPr>
          <w:rFonts w:asciiTheme="minorHAnsi" w:hAnsiTheme="minorHAnsi" w:cstheme="minorHAnsi"/>
          <w:b w:val="0"/>
        </w:rPr>
        <w:t xml:space="preserve">onter o </w:t>
      </w:r>
      <w:r w:rsidRPr="00EB582F">
        <w:rPr>
          <w:rFonts w:asciiTheme="minorHAnsi" w:hAnsiTheme="minorHAnsi" w:cstheme="minorHAnsi"/>
          <w:b w:val="0"/>
        </w:rPr>
        <w:t>nome completo</w:t>
      </w:r>
      <w:r w:rsidR="002A7C8C" w:rsidRPr="00EB582F">
        <w:rPr>
          <w:rFonts w:asciiTheme="minorHAnsi" w:hAnsiTheme="minorHAnsi" w:cstheme="minorHAnsi"/>
          <w:b w:val="0"/>
        </w:rPr>
        <w:t xml:space="preserve"> e o número do documento oficial de identidade (identificação) do candidato;</w:t>
      </w:r>
    </w:p>
    <w:p w:rsidR="002A7C8C" w:rsidRPr="00EB582F" w:rsidRDefault="00315C3D" w:rsidP="00EB582F">
      <w:pPr>
        <w:pStyle w:val="CorpodoTexto"/>
        <w:numPr>
          <w:ilvl w:val="0"/>
          <w:numId w:val="36"/>
        </w:numPr>
        <w:spacing w:line="360" w:lineRule="auto"/>
        <w:ind w:left="1276" w:hanging="425"/>
        <w:rPr>
          <w:rFonts w:asciiTheme="minorHAnsi" w:hAnsiTheme="minorHAnsi" w:cstheme="minorHAnsi"/>
          <w:b w:val="0"/>
        </w:rPr>
      </w:pPr>
      <w:r w:rsidRPr="00EB582F">
        <w:rPr>
          <w:rFonts w:asciiTheme="minorHAnsi" w:hAnsiTheme="minorHAnsi" w:cstheme="minorHAnsi"/>
          <w:b w:val="0"/>
        </w:rPr>
        <w:t>A</w:t>
      </w:r>
      <w:r w:rsidR="002A7C8C" w:rsidRPr="00EB582F">
        <w:rPr>
          <w:rFonts w:asciiTheme="minorHAnsi" w:hAnsiTheme="minorHAnsi" w:cstheme="minorHAnsi"/>
          <w:b w:val="0"/>
        </w:rPr>
        <w:t>testar a espécie, o grau ou nível da deficiência, com expressa referência ao código da Classificação Internacional de Doença (CID).</w:t>
      </w:r>
    </w:p>
    <w:p w:rsidR="002A7C8C" w:rsidRPr="00EB582F" w:rsidRDefault="00315C3D" w:rsidP="00EB582F">
      <w:pPr>
        <w:pStyle w:val="CorpodoTexto"/>
        <w:numPr>
          <w:ilvl w:val="0"/>
          <w:numId w:val="36"/>
        </w:numPr>
        <w:spacing w:line="360" w:lineRule="auto"/>
        <w:ind w:left="1276" w:hanging="425"/>
        <w:rPr>
          <w:rFonts w:asciiTheme="minorHAnsi" w:hAnsiTheme="minorHAnsi" w:cstheme="minorHAnsi"/>
          <w:b w:val="0"/>
        </w:rPr>
      </w:pPr>
      <w:r w:rsidRPr="00EB582F">
        <w:rPr>
          <w:rFonts w:asciiTheme="minorHAnsi" w:hAnsiTheme="minorHAnsi" w:cstheme="minorHAnsi"/>
          <w:b w:val="0"/>
        </w:rPr>
        <w:t>C</w:t>
      </w:r>
      <w:r w:rsidR="002A7C8C" w:rsidRPr="00EB582F">
        <w:rPr>
          <w:rFonts w:asciiTheme="minorHAnsi" w:hAnsiTheme="minorHAnsi" w:cstheme="minorHAnsi"/>
          <w:b w:val="0"/>
        </w:rPr>
        <w:t>arimbo indicando o nome, número do CRM e a assinatura do médico responsável pela sua emissão.</w:t>
      </w:r>
    </w:p>
    <w:p w:rsidR="002A7C8C" w:rsidRPr="00EB582F" w:rsidRDefault="002A7C8C"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É de responsabilidade do candidato a veracidade dos documentos anexados, sob pena de responder civil e criminalmente pelo seu teor. </w:t>
      </w:r>
    </w:p>
    <w:p w:rsidR="002A7C8C" w:rsidRPr="00EB582F" w:rsidRDefault="002A7C8C"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A inobservância do dispo</w:t>
      </w:r>
      <w:r w:rsidR="00315C3D" w:rsidRPr="00EB582F">
        <w:rPr>
          <w:rFonts w:asciiTheme="minorHAnsi" w:hAnsiTheme="minorHAnsi" w:cstheme="minorHAnsi"/>
          <w:b w:val="0"/>
        </w:rPr>
        <w:t>sto nos itens 3.</w:t>
      </w:r>
      <w:r w:rsidR="004C74ED" w:rsidRPr="00EB582F">
        <w:rPr>
          <w:rFonts w:asciiTheme="minorHAnsi" w:hAnsiTheme="minorHAnsi" w:cstheme="minorHAnsi"/>
          <w:b w:val="0"/>
        </w:rPr>
        <w:t>5</w:t>
      </w:r>
      <w:r w:rsidR="00315C3D" w:rsidRPr="00EB582F">
        <w:rPr>
          <w:rFonts w:asciiTheme="minorHAnsi" w:hAnsiTheme="minorHAnsi" w:cstheme="minorHAnsi"/>
          <w:b w:val="0"/>
        </w:rPr>
        <w:t xml:space="preserve"> e 3</w:t>
      </w:r>
      <w:r w:rsidRPr="00EB582F">
        <w:rPr>
          <w:rFonts w:asciiTheme="minorHAnsi" w:hAnsiTheme="minorHAnsi" w:cstheme="minorHAnsi"/>
          <w:b w:val="0"/>
        </w:rPr>
        <w:t>.</w:t>
      </w:r>
      <w:r w:rsidR="004C74ED" w:rsidRPr="00EB582F">
        <w:rPr>
          <w:rFonts w:asciiTheme="minorHAnsi" w:hAnsiTheme="minorHAnsi" w:cstheme="minorHAnsi"/>
          <w:b w:val="0"/>
        </w:rPr>
        <w:t>6</w:t>
      </w:r>
      <w:r w:rsidRPr="00EB582F">
        <w:rPr>
          <w:rFonts w:asciiTheme="minorHAnsi" w:hAnsiTheme="minorHAnsi" w:cstheme="minorHAnsi"/>
          <w:b w:val="0"/>
        </w:rPr>
        <w:t xml:space="preserve"> acarretará a perda do direito</w:t>
      </w:r>
      <w:r w:rsidR="00ED5719" w:rsidRPr="00EB582F">
        <w:rPr>
          <w:rFonts w:asciiTheme="minorHAnsi" w:hAnsiTheme="minorHAnsi" w:cstheme="minorHAnsi"/>
          <w:b w:val="0"/>
        </w:rPr>
        <w:t xml:space="preserve"> de concorrer</w:t>
      </w:r>
      <w:r w:rsidRPr="00EB582F">
        <w:rPr>
          <w:rFonts w:asciiTheme="minorHAnsi" w:hAnsiTheme="minorHAnsi" w:cstheme="minorHAnsi"/>
          <w:b w:val="0"/>
        </w:rPr>
        <w:t xml:space="preserve"> às vagas reservadas às pessoas com deficiência, valendo a sua inscrição para as demais vagas.</w:t>
      </w:r>
    </w:p>
    <w:p w:rsidR="002A7C8C" w:rsidRPr="00EB582F" w:rsidRDefault="002A7C8C"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Se aprovado e nomeado para provimento de vaga, o candidato com deficiência deverá submeter-se à perícia médica promovida por junta </w:t>
      </w:r>
      <w:r w:rsidR="00315C3D" w:rsidRPr="00EB582F">
        <w:rPr>
          <w:rFonts w:asciiTheme="minorHAnsi" w:hAnsiTheme="minorHAnsi" w:cstheme="minorHAnsi"/>
          <w:b w:val="0"/>
        </w:rPr>
        <w:t>médica da Ufac, antes da posse</w:t>
      </w:r>
      <w:r w:rsidRPr="00EB582F">
        <w:rPr>
          <w:rFonts w:asciiTheme="minorHAnsi" w:hAnsiTheme="minorHAnsi" w:cstheme="minorHAnsi"/>
          <w:b w:val="0"/>
        </w:rPr>
        <w:t xml:space="preserve">, que terá decisão terminativa sobre a sua qualificação como pessoa com deficiência, ou não, e seu respectivo grau, com a finalidade de verificar se a deficiência informada o habilita às vagas reservadas para candidatos em tais condições. </w:t>
      </w:r>
    </w:p>
    <w:p w:rsidR="002A7C8C" w:rsidRPr="00EB582F" w:rsidRDefault="002A7C8C"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lastRenderedPageBreak/>
        <w:t>O candidato apresentar-se-á para a inspe</w:t>
      </w:r>
      <w:r w:rsidR="00315C3D" w:rsidRPr="00EB582F">
        <w:rPr>
          <w:rFonts w:asciiTheme="minorHAnsi" w:hAnsiTheme="minorHAnsi" w:cstheme="minorHAnsi"/>
          <w:b w:val="0"/>
        </w:rPr>
        <w:t>ção médica constante do item 3.</w:t>
      </w:r>
      <w:r w:rsidR="006D1169" w:rsidRPr="00EB582F">
        <w:rPr>
          <w:rFonts w:asciiTheme="minorHAnsi" w:hAnsiTheme="minorHAnsi" w:cstheme="minorHAnsi"/>
          <w:b w:val="0"/>
        </w:rPr>
        <w:t>9</w:t>
      </w:r>
      <w:r w:rsidRPr="00EB582F">
        <w:rPr>
          <w:rFonts w:asciiTheme="minorHAnsi" w:hAnsiTheme="minorHAnsi" w:cstheme="minorHAnsi"/>
          <w:b w:val="0"/>
        </w:rPr>
        <w:t xml:space="preserve">, às suas expensas, munido de laudo médico nos termos do item </w:t>
      </w:r>
      <w:r w:rsidR="00315C3D" w:rsidRPr="00EB582F">
        <w:rPr>
          <w:rFonts w:asciiTheme="minorHAnsi" w:hAnsiTheme="minorHAnsi" w:cstheme="minorHAnsi"/>
          <w:b w:val="0"/>
        </w:rPr>
        <w:t>3</w:t>
      </w:r>
      <w:r w:rsidRPr="00EB582F">
        <w:rPr>
          <w:rFonts w:asciiTheme="minorHAnsi" w:hAnsiTheme="minorHAnsi" w:cstheme="minorHAnsi"/>
          <w:b w:val="0"/>
        </w:rPr>
        <w:t>.</w:t>
      </w:r>
      <w:r w:rsidR="00DF2A3B" w:rsidRPr="00EB582F">
        <w:rPr>
          <w:rFonts w:asciiTheme="minorHAnsi" w:hAnsiTheme="minorHAnsi" w:cstheme="minorHAnsi"/>
          <w:b w:val="0"/>
        </w:rPr>
        <w:t>5</w:t>
      </w:r>
      <w:r w:rsidR="006D1169" w:rsidRPr="00EB582F">
        <w:rPr>
          <w:rFonts w:asciiTheme="minorHAnsi" w:hAnsiTheme="minorHAnsi" w:cstheme="minorHAnsi"/>
          <w:b w:val="0"/>
        </w:rPr>
        <w:t xml:space="preserve"> e 3.6</w:t>
      </w:r>
      <w:r w:rsidRPr="00EB582F">
        <w:rPr>
          <w:rFonts w:asciiTheme="minorHAnsi" w:hAnsiTheme="minorHAnsi" w:cstheme="minorHAnsi"/>
          <w:b w:val="0"/>
        </w:rPr>
        <w:t xml:space="preserve"> e de exames complementare</w:t>
      </w:r>
      <w:r w:rsidR="00315C3D" w:rsidRPr="00EB582F">
        <w:rPr>
          <w:rFonts w:asciiTheme="minorHAnsi" w:hAnsiTheme="minorHAnsi" w:cstheme="minorHAnsi"/>
          <w:b w:val="0"/>
        </w:rPr>
        <w:t>s comprobatórios da deficiência</w:t>
      </w:r>
      <w:r w:rsidRPr="00EB582F">
        <w:rPr>
          <w:rFonts w:asciiTheme="minorHAnsi" w:hAnsiTheme="minorHAnsi" w:cstheme="minorHAnsi"/>
          <w:b w:val="0"/>
        </w:rPr>
        <w:t xml:space="preserve">. </w:t>
      </w:r>
    </w:p>
    <w:p w:rsidR="002A7C8C" w:rsidRPr="00EB582F" w:rsidRDefault="002A7C8C"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O candidato que não for considerado pessoa com deficiência por junta médica da Ufac, passará a figurar apenas na listagem de classificação geral, caso possua nota de classif</w:t>
      </w:r>
      <w:r w:rsidR="00315C3D" w:rsidRPr="00EB582F">
        <w:rPr>
          <w:rFonts w:asciiTheme="minorHAnsi" w:hAnsiTheme="minorHAnsi" w:cstheme="minorHAnsi"/>
          <w:b w:val="0"/>
        </w:rPr>
        <w:t>icação para tanto.</w:t>
      </w:r>
    </w:p>
    <w:p w:rsidR="002A7C8C" w:rsidRPr="00EB582F" w:rsidRDefault="002A7C8C"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O não comparecimento à convocação supramencionada acarretará a perda do direito às vagas reservadas aos candidatos em tais condições. </w:t>
      </w:r>
    </w:p>
    <w:p w:rsidR="00CA772C" w:rsidRPr="00EB582F" w:rsidRDefault="002A7C8C"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As vagas destinadas às pessoas com deficiência que não forem preenchidas por falta de candidatos, por reprovação no concurso ou inaptidão na perícia médica, serão preenchidas pelos demais candidatos, observada a ordem de classificação.</w:t>
      </w:r>
    </w:p>
    <w:p w:rsidR="00AF06BB" w:rsidRPr="00EB582F" w:rsidRDefault="00AF06BB"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O candidato, cuja deficiência for julgada pelo órgão competente da Ufac como incompatível com o exercício das atividades da função do cargo para qual concorre, será excluído do concurso e considerado desclassificado para todos os efeitos.</w:t>
      </w:r>
    </w:p>
    <w:p w:rsidR="00631DE8" w:rsidRPr="00EB582F" w:rsidRDefault="00631DE8"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É de inteira responsabilidade dos candidatos acompanhar as publicaç</w:t>
      </w:r>
      <w:r w:rsidR="004D19FC" w:rsidRPr="00EB582F">
        <w:rPr>
          <w:rFonts w:asciiTheme="minorHAnsi" w:hAnsiTheme="minorHAnsi" w:cstheme="minorHAnsi"/>
          <w:b w:val="0"/>
        </w:rPr>
        <w:t>ões previstas no cronograma do A</w:t>
      </w:r>
      <w:r w:rsidRPr="00EB582F">
        <w:rPr>
          <w:rFonts w:asciiTheme="minorHAnsi" w:hAnsiTheme="minorHAnsi" w:cstheme="minorHAnsi"/>
          <w:b w:val="0"/>
        </w:rPr>
        <w:t>nexo I do edital, assim como a observância dos prazos recursais estabelecidos.</w:t>
      </w:r>
    </w:p>
    <w:p w:rsidR="00631DE8" w:rsidRPr="00EB582F" w:rsidRDefault="00631DE8"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É de inteira responsabilidade do candidato </w:t>
      </w:r>
      <w:r w:rsidR="006D1169" w:rsidRPr="00EB582F">
        <w:rPr>
          <w:rFonts w:asciiTheme="minorHAnsi" w:hAnsiTheme="minorHAnsi" w:cstheme="minorHAnsi"/>
          <w:b w:val="0"/>
        </w:rPr>
        <w:t xml:space="preserve">acompanhar o resultado das análises de pedidos de </w:t>
      </w:r>
      <w:r w:rsidRPr="00EB582F">
        <w:rPr>
          <w:rFonts w:asciiTheme="minorHAnsi" w:hAnsiTheme="minorHAnsi" w:cstheme="minorHAnsi"/>
          <w:b w:val="0"/>
        </w:rPr>
        <w:t>condições especiais de realização de prova.</w:t>
      </w:r>
    </w:p>
    <w:p w:rsidR="00631DE8" w:rsidRPr="00EB582F" w:rsidRDefault="00631DE8"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Somente serão aceitos laudos que tenham a letra e a imagem apresentada</w:t>
      </w:r>
      <w:r w:rsidR="00892C2A" w:rsidRPr="00EB582F">
        <w:rPr>
          <w:rFonts w:asciiTheme="minorHAnsi" w:hAnsiTheme="minorHAnsi" w:cstheme="minorHAnsi"/>
          <w:b w:val="0"/>
        </w:rPr>
        <w:t>s</w:t>
      </w:r>
      <w:r w:rsidRPr="00EB582F">
        <w:rPr>
          <w:rFonts w:asciiTheme="minorHAnsi" w:hAnsiTheme="minorHAnsi" w:cstheme="minorHAnsi"/>
          <w:b w:val="0"/>
        </w:rPr>
        <w:t xml:space="preserve"> legíveis.</w:t>
      </w:r>
    </w:p>
    <w:p w:rsidR="00AB2CE3" w:rsidRPr="00EB582F" w:rsidRDefault="00AB2CE3" w:rsidP="00EB582F">
      <w:pPr>
        <w:pStyle w:val="CorpodoTexto"/>
        <w:numPr>
          <w:ilvl w:val="0"/>
          <w:numId w:val="37"/>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Figurarão na listagem final do concurso apenas o quantitativo de candidatos que respeite </w:t>
      </w:r>
      <w:r w:rsidR="006D1169" w:rsidRPr="00EB582F">
        <w:rPr>
          <w:rFonts w:asciiTheme="minorHAnsi" w:hAnsiTheme="minorHAnsi" w:cstheme="minorHAnsi"/>
          <w:b w:val="0"/>
        </w:rPr>
        <w:t xml:space="preserve">o percentual definido neste edital e </w:t>
      </w:r>
      <w:r w:rsidRPr="00EB582F">
        <w:rPr>
          <w:rFonts w:asciiTheme="minorHAnsi" w:hAnsiTheme="minorHAnsi" w:cstheme="minorHAnsi"/>
          <w:b w:val="0"/>
        </w:rPr>
        <w:t>os limites previstos no Anexo II do Decreto n. 9.739/2019.</w:t>
      </w:r>
    </w:p>
    <w:p w:rsidR="00AB2CE3" w:rsidRPr="00EB582F" w:rsidRDefault="00AB2CE3" w:rsidP="00EB582F">
      <w:pPr>
        <w:pStyle w:val="CorpodoTexto"/>
        <w:spacing w:line="360" w:lineRule="auto"/>
        <w:rPr>
          <w:rFonts w:asciiTheme="minorHAnsi" w:hAnsiTheme="minorHAnsi" w:cstheme="minorHAnsi"/>
          <w:b w:val="0"/>
        </w:rPr>
      </w:pPr>
    </w:p>
    <w:p w:rsidR="008B5EAA" w:rsidRPr="00EB582F" w:rsidRDefault="008B5EAA" w:rsidP="00EB582F">
      <w:pPr>
        <w:pStyle w:val="CorpodoTexto"/>
        <w:spacing w:line="360" w:lineRule="auto"/>
        <w:rPr>
          <w:rFonts w:asciiTheme="minorHAnsi" w:hAnsiTheme="minorHAnsi" w:cstheme="minorHAnsi"/>
        </w:rPr>
      </w:pPr>
    </w:p>
    <w:p w:rsidR="00082E90" w:rsidRPr="00EB582F" w:rsidRDefault="003F77C5" w:rsidP="00EB582F">
      <w:pPr>
        <w:pStyle w:val="TtuloNvel1"/>
        <w:spacing w:line="360" w:lineRule="auto"/>
        <w:ind w:left="709" w:hanging="709"/>
        <w:rPr>
          <w:rFonts w:asciiTheme="minorHAnsi" w:hAnsiTheme="minorHAnsi" w:cstheme="minorHAnsi"/>
        </w:rPr>
      </w:pPr>
      <w:r w:rsidRPr="00EB582F">
        <w:rPr>
          <w:rFonts w:asciiTheme="minorHAnsi" w:hAnsiTheme="minorHAnsi" w:cstheme="minorHAnsi"/>
        </w:rPr>
        <w:t>DAS CONDIÇÕES ESPECIAIS PARA REALIZAÇÃO DAS PROVAS</w:t>
      </w:r>
    </w:p>
    <w:p w:rsidR="00252A74" w:rsidRPr="00EB582F" w:rsidRDefault="00252A74"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O candidato portador de deficiência ou não, ao realizar a inscrição, deverá informar, no campo próprio, a(s) condição(</w:t>
      </w:r>
      <w:proofErr w:type="spellStart"/>
      <w:r w:rsidRPr="00EB582F">
        <w:rPr>
          <w:rFonts w:asciiTheme="minorHAnsi" w:hAnsiTheme="minorHAnsi" w:cstheme="minorHAnsi"/>
          <w:b w:val="0"/>
        </w:rPr>
        <w:t>ões</w:t>
      </w:r>
      <w:proofErr w:type="spellEnd"/>
      <w:r w:rsidRPr="00EB582F">
        <w:rPr>
          <w:rFonts w:asciiTheme="minorHAnsi" w:hAnsiTheme="minorHAnsi" w:cstheme="minorHAnsi"/>
          <w:b w:val="0"/>
        </w:rPr>
        <w:t xml:space="preserve">) especial(ais) de que necessita e, caso não seja(m) </w:t>
      </w:r>
      <w:r w:rsidRPr="00EB582F">
        <w:rPr>
          <w:rFonts w:asciiTheme="minorHAnsi" w:hAnsiTheme="minorHAnsi" w:cstheme="minorHAnsi"/>
          <w:b w:val="0"/>
        </w:rPr>
        <w:lastRenderedPageBreak/>
        <w:t>nenhuma das anteriormente mencionadas, é facultado à Comissão do Concurso o deferimento ou indeferimento do pedido.</w:t>
      </w:r>
    </w:p>
    <w:p w:rsidR="00AB2CE3" w:rsidRPr="00EB582F" w:rsidRDefault="00AB2CE3"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O candidato que necessitar de condições especiais para realização das provas deverá assinalar uma a uma (caso necessite de mais de uma) condiç</w:t>
      </w:r>
      <w:r w:rsidR="006D1169" w:rsidRPr="00EB582F">
        <w:rPr>
          <w:rFonts w:asciiTheme="minorHAnsi" w:hAnsiTheme="minorHAnsi" w:cstheme="minorHAnsi"/>
          <w:b w:val="0"/>
        </w:rPr>
        <w:t>ão(</w:t>
      </w:r>
      <w:proofErr w:type="spellStart"/>
      <w:r w:rsidRPr="00EB582F">
        <w:rPr>
          <w:rFonts w:asciiTheme="minorHAnsi" w:hAnsiTheme="minorHAnsi" w:cstheme="minorHAnsi"/>
          <w:b w:val="0"/>
        </w:rPr>
        <w:t>ões</w:t>
      </w:r>
      <w:proofErr w:type="spellEnd"/>
      <w:r w:rsidR="006D1169" w:rsidRPr="00EB582F">
        <w:rPr>
          <w:rFonts w:asciiTheme="minorHAnsi" w:hAnsiTheme="minorHAnsi" w:cstheme="minorHAnsi"/>
          <w:b w:val="0"/>
        </w:rPr>
        <w:t>)</w:t>
      </w:r>
      <w:r w:rsidRPr="00EB582F">
        <w:rPr>
          <w:rFonts w:asciiTheme="minorHAnsi" w:hAnsiTheme="minorHAnsi" w:cstheme="minorHAnsi"/>
          <w:b w:val="0"/>
        </w:rPr>
        <w:t xml:space="preserve"> que necessite.</w:t>
      </w:r>
    </w:p>
    <w:p w:rsidR="00252A74" w:rsidRPr="00EB582F" w:rsidRDefault="00252A74"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 xml:space="preserve">As condições especiais de atendimento para o dia da prova, solicitadas pelo candidato no ato da inscrição, serão analisadas e atendidas segundo critérios de viabilidade e razoabilidade, </w:t>
      </w:r>
      <w:r w:rsidR="00AB2CE3" w:rsidRPr="00EB582F">
        <w:rPr>
          <w:rFonts w:asciiTheme="minorHAnsi" w:hAnsiTheme="minorHAnsi" w:cstheme="minorHAnsi"/>
          <w:b w:val="0"/>
        </w:rPr>
        <w:t>sendo de responsabilidade do candidato o acompanhamento do deferimento ou indeferimento da solicitação</w:t>
      </w:r>
      <w:r w:rsidRPr="00EB582F">
        <w:rPr>
          <w:rFonts w:asciiTheme="minorHAnsi" w:hAnsiTheme="minorHAnsi" w:cstheme="minorHAnsi"/>
          <w:b w:val="0"/>
        </w:rPr>
        <w:t>.</w:t>
      </w:r>
    </w:p>
    <w:p w:rsidR="00C87B5B" w:rsidRPr="00EB582F" w:rsidRDefault="00C87B5B"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As solicitações de atendimento especial serão apreciadas seguindo critérios de razoabilidade e viabilidade.</w:t>
      </w:r>
    </w:p>
    <w:p w:rsidR="00C87B5B" w:rsidRPr="00EB582F" w:rsidRDefault="00C87B5B"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O candidato inscrito na condição de pessoa com deficiência que necessitar de tempo adicional para realização das provas deverá requerê-lo, com justificativa acompanhada de parecer emitido por especialista da área de sua deficiência, no prazo estabelecido no edital do concurso, devendo o laudo respeitar os critérios exigidos no item 3.6</w:t>
      </w:r>
    </w:p>
    <w:p w:rsidR="00B15C61" w:rsidRPr="00EB582F" w:rsidRDefault="00503FFB"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 xml:space="preserve">Será garantido </w:t>
      </w:r>
      <w:r w:rsidR="00B15C61" w:rsidRPr="00EB582F">
        <w:rPr>
          <w:rFonts w:asciiTheme="minorHAnsi" w:hAnsiTheme="minorHAnsi" w:cstheme="minorHAnsi"/>
          <w:b w:val="0"/>
        </w:rPr>
        <w:t>o direito de as mães amamentarem seus filhos de até 6 (seis) meses de idade durante a re</w:t>
      </w:r>
      <w:r w:rsidRPr="00EB582F">
        <w:rPr>
          <w:rFonts w:asciiTheme="minorHAnsi" w:hAnsiTheme="minorHAnsi" w:cstheme="minorHAnsi"/>
          <w:b w:val="0"/>
        </w:rPr>
        <w:t xml:space="preserve">alização de concursos públicos, conforme disposto nos termos da </w:t>
      </w:r>
      <w:r w:rsidR="00B15C61" w:rsidRPr="00EB582F">
        <w:rPr>
          <w:rFonts w:asciiTheme="minorHAnsi" w:hAnsiTheme="minorHAnsi" w:cstheme="minorHAnsi"/>
          <w:b w:val="0"/>
        </w:rPr>
        <w:t>lei n. 13.872/2019</w:t>
      </w:r>
      <w:r w:rsidRPr="00EB582F">
        <w:rPr>
          <w:rFonts w:asciiTheme="minorHAnsi" w:hAnsiTheme="minorHAnsi" w:cstheme="minorHAnsi"/>
          <w:b w:val="0"/>
        </w:rPr>
        <w:t>.</w:t>
      </w:r>
    </w:p>
    <w:p w:rsidR="00503FFB" w:rsidRPr="00EB582F" w:rsidRDefault="00503FFB"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 xml:space="preserve">Terá o direito previsto no item </w:t>
      </w:r>
      <w:r w:rsidR="0005583E" w:rsidRPr="00EB582F">
        <w:rPr>
          <w:rFonts w:asciiTheme="minorHAnsi" w:hAnsiTheme="minorHAnsi" w:cstheme="minorHAnsi"/>
          <w:b w:val="0"/>
        </w:rPr>
        <w:t>anterior</w:t>
      </w:r>
      <w:r w:rsidRPr="00EB582F">
        <w:rPr>
          <w:rFonts w:asciiTheme="minorHAnsi" w:hAnsiTheme="minorHAnsi" w:cstheme="minorHAnsi"/>
          <w:b w:val="0"/>
        </w:rPr>
        <w:t xml:space="preserve"> a mãe cujo filho tiver até 6 (seis) meses de idade no dia da realização de prova do concurso público (art. 2º, §1º da lei n. 13.872/2019.</w:t>
      </w:r>
    </w:p>
    <w:p w:rsidR="00252A74" w:rsidRPr="00EB582F" w:rsidRDefault="00252A74"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Ao realizar a inscrição, a candidata</w:t>
      </w:r>
      <w:r w:rsidR="00503FFB" w:rsidRPr="00EB582F">
        <w:rPr>
          <w:rFonts w:asciiTheme="minorHAnsi" w:hAnsiTheme="minorHAnsi" w:cstheme="minorHAnsi"/>
          <w:b w:val="0"/>
        </w:rPr>
        <w:t xml:space="preserve"> que se enquadre como</w:t>
      </w:r>
      <w:r w:rsidRPr="00EB582F">
        <w:rPr>
          <w:rFonts w:asciiTheme="minorHAnsi" w:hAnsiTheme="minorHAnsi" w:cstheme="minorHAnsi"/>
          <w:b w:val="0"/>
        </w:rPr>
        <w:t xml:space="preserve"> lactante</w:t>
      </w:r>
      <w:r w:rsidR="00503FFB" w:rsidRPr="00EB582F">
        <w:rPr>
          <w:rFonts w:asciiTheme="minorHAnsi" w:hAnsiTheme="minorHAnsi" w:cstheme="minorHAnsi"/>
          <w:b w:val="0"/>
        </w:rPr>
        <w:t>, nos termos da lei,</w:t>
      </w:r>
      <w:r w:rsidRPr="00EB582F">
        <w:rPr>
          <w:rFonts w:asciiTheme="minorHAnsi" w:hAnsiTheme="minorHAnsi" w:cstheme="minorHAnsi"/>
          <w:b w:val="0"/>
        </w:rPr>
        <w:t xml:space="preserve"> que tiver necessidade de amamentar durante a realização das provas deverá informar essa necessidade no campo próprio.</w:t>
      </w:r>
    </w:p>
    <w:p w:rsidR="00252A74" w:rsidRPr="00EB582F" w:rsidRDefault="00252A74"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 xml:space="preserve">A criança deverá estar acompanhada de </w:t>
      </w:r>
      <w:r w:rsidR="00AB2CE3" w:rsidRPr="00EB582F">
        <w:rPr>
          <w:rFonts w:asciiTheme="minorHAnsi" w:hAnsiTheme="minorHAnsi" w:cstheme="minorHAnsi"/>
          <w:b w:val="0"/>
        </w:rPr>
        <w:t xml:space="preserve">pessoa </w:t>
      </w:r>
      <w:r w:rsidR="00503FFB" w:rsidRPr="00EB582F">
        <w:rPr>
          <w:rFonts w:asciiTheme="minorHAnsi" w:hAnsiTheme="minorHAnsi" w:cstheme="minorHAnsi"/>
          <w:b w:val="0"/>
        </w:rPr>
        <w:t>maior</w:t>
      </w:r>
      <w:r w:rsidR="00AB2CE3" w:rsidRPr="00EB582F">
        <w:rPr>
          <w:rFonts w:asciiTheme="minorHAnsi" w:hAnsiTheme="minorHAnsi" w:cstheme="minorHAnsi"/>
          <w:b w:val="0"/>
        </w:rPr>
        <w:t xml:space="preserve"> de idade</w:t>
      </w:r>
      <w:r w:rsidR="00503FFB" w:rsidRPr="00EB582F">
        <w:rPr>
          <w:rFonts w:asciiTheme="minorHAnsi" w:hAnsiTheme="minorHAnsi" w:cstheme="minorHAnsi"/>
          <w:b w:val="0"/>
        </w:rPr>
        <w:t>, que será</w:t>
      </w:r>
      <w:r w:rsidR="00AB2CE3" w:rsidRPr="00EB582F">
        <w:rPr>
          <w:rFonts w:asciiTheme="minorHAnsi" w:hAnsiTheme="minorHAnsi" w:cstheme="minorHAnsi"/>
          <w:b w:val="0"/>
        </w:rPr>
        <w:t xml:space="preserve"> </w:t>
      </w:r>
      <w:r w:rsidRPr="00EB582F">
        <w:rPr>
          <w:rFonts w:asciiTheme="minorHAnsi" w:hAnsiTheme="minorHAnsi" w:cstheme="minorHAnsi"/>
          <w:b w:val="0"/>
        </w:rPr>
        <w:t>responsável por su</w:t>
      </w:r>
      <w:r w:rsidR="00AB2CE3" w:rsidRPr="00EB582F">
        <w:rPr>
          <w:rFonts w:asciiTheme="minorHAnsi" w:hAnsiTheme="minorHAnsi" w:cstheme="minorHAnsi"/>
          <w:b w:val="0"/>
        </w:rPr>
        <w:t>a guarda (familiar ou terceiro), que deverá ter documento de identificação enviado através de link constante na página do candidato, no período de inscrição.</w:t>
      </w:r>
    </w:p>
    <w:p w:rsidR="00503FFB" w:rsidRPr="00EB582F" w:rsidRDefault="00503FFB"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A pessoa acompanhante somente terá acesso ao local das provas até o horário estabelecido para fechamento dos portões e ficará com a criança em sala reservada para essa finalidade, próxima ao local de aplicação das provas.</w:t>
      </w:r>
    </w:p>
    <w:p w:rsidR="00503FFB" w:rsidRPr="00EB582F" w:rsidRDefault="00503FFB" w:rsidP="00EB582F">
      <w:pPr>
        <w:pStyle w:val="CorpodoTexto"/>
        <w:numPr>
          <w:ilvl w:val="0"/>
          <w:numId w:val="4"/>
        </w:numPr>
        <w:spacing w:line="360" w:lineRule="auto"/>
        <w:ind w:left="709" w:hanging="709"/>
        <w:rPr>
          <w:rFonts w:asciiTheme="minorHAnsi" w:hAnsiTheme="minorHAnsi" w:cstheme="minorHAnsi"/>
          <w:u w:val="single"/>
        </w:rPr>
      </w:pPr>
      <w:r w:rsidRPr="00EB582F">
        <w:rPr>
          <w:rFonts w:asciiTheme="minorHAnsi" w:hAnsiTheme="minorHAnsi" w:cstheme="minorHAnsi"/>
          <w:u w:val="single"/>
        </w:rPr>
        <w:lastRenderedPageBreak/>
        <w:t> A mãe terá o direito de proceder à amamentação a cada intervalo de 2 (duas) horas, por até 30 (trinta) minutos</w:t>
      </w:r>
      <w:r w:rsidR="0005583E" w:rsidRPr="00EB582F">
        <w:rPr>
          <w:rFonts w:asciiTheme="minorHAnsi" w:hAnsiTheme="minorHAnsi" w:cstheme="minorHAnsi"/>
          <w:u w:val="single"/>
        </w:rPr>
        <w:t xml:space="preserve"> (art. 4º da Lei n. 13.872/2019)</w:t>
      </w:r>
      <w:r w:rsidRPr="00EB582F">
        <w:rPr>
          <w:rFonts w:asciiTheme="minorHAnsi" w:hAnsiTheme="minorHAnsi" w:cstheme="minorHAnsi"/>
          <w:u w:val="single"/>
        </w:rPr>
        <w:t>.</w:t>
      </w:r>
    </w:p>
    <w:p w:rsidR="00503FFB" w:rsidRPr="00EB582F" w:rsidRDefault="00503FFB"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Durante o período de amamentação, a mãe será acompanhada por fiscal.</w:t>
      </w:r>
    </w:p>
    <w:p w:rsidR="00503FFB" w:rsidRPr="00EB582F" w:rsidRDefault="00503FFB"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O tempo despendido na amamentação</w:t>
      </w:r>
      <w:r w:rsidR="0005583E" w:rsidRPr="00EB582F">
        <w:rPr>
          <w:rFonts w:asciiTheme="minorHAnsi" w:hAnsiTheme="minorHAnsi" w:cstheme="minorHAnsi"/>
          <w:b w:val="0"/>
        </w:rPr>
        <w:t>, previsto no item 4.11</w:t>
      </w:r>
      <w:r w:rsidRPr="00EB582F">
        <w:rPr>
          <w:rFonts w:asciiTheme="minorHAnsi" w:hAnsiTheme="minorHAnsi" w:cstheme="minorHAnsi"/>
          <w:b w:val="0"/>
        </w:rPr>
        <w:t xml:space="preserve"> será compensado durante a realização da prova, em igual período, tendo cada saída e horários registrados em ata pela fiscal.</w:t>
      </w:r>
    </w:p>
    <w:p w:rsidR="00082E90" w:rsidRPr="00EB582F" w:rsidRDefault="00252A74"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No momento da amamentação, ficarão presentes somente a candidata lactante, a criança e uma fiscal, sendo vedada a permanência de quaisquer outras pessoas.</w:t>
      </w:r>
    </w:p>
    <w:p w:rsidR="00503FFB" w:rsidRPr="00EB582F" w:rsidRDefault="00503FFB"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 xml:space="preserve">A candidata que tiver necessidade de amamentar durante a realização da prova, além de solicitar atendimento especial para tal fim, deverá </w:t>
      </w:r>
      <w:r w:rsidR="00C87B5B" w:rsidRPr="00EB582F">
        <w:rPr>
          <w:rFonts w:asciiTheme="minorHAnsi" w:hAnsiTheme="minorHAnsi" w:cstheme="minorHAnsi"/>
          <w:b w:val="0"/>
        </w:rPr>
        <w:t xml:space="preserve">fazer juntada, na área do candidato, de </w:t>
      </w:r>
      <w:r w:rsidRPr="00EB582F">
        <w:rPr>
          <w:rFonts w:asciiTheme="minorHAnsi" w:hAnsiTheme="minorHAnsi" w:cstheme="minorHAnsi"/>
          <w:b w:val="0"/>
        </w:rPr>
        <w:t>cópias da certidão de nascimento da criança e do Documento de identificação do acompanhante</w:t>
      </w:r>
      <w:r w:rsidR="0005583E" w:rsidRPr="00EB582F">
        <w:rPr>
          <w:rFonts w:asciiTheme="minorHAnsi" w:hAnsiTheme="minorHAnsi" w:cstheme="minorHAnsi"/>
          <w:b w:val="0"/>
        </w:rPr>
        <w:t>,</w:t>
      </w:r>
      <w:r w:rsidRPr="00EB582F">
        <w:rPr>
          <w:rFonts w:asciiTheme="minorHAnsi" w:hAnsiTheme="minorHAnsi" w:cstheme="minorHAnsi"/>
          <w:b w:val="0"/>
        </w:rPr>
        <w:t xml:space="preserve"> no </w:t>
      </w:r>
      <w:r w:rsidR="00C87B5B" w:rsidRPr="00EB582F">
        <w:rPr>
          <w:rFonts w:asciiTheme="minorHAnsi" w:hAnsiTheme="minorHAnsi" w:cstheme="minorHAnsi"/>
          <w:b w:val="0"/>
        </w:rPr>
        <w:t>período de realização das inscrições</w:t>
      </w:r>
      <w:r w:rsidRPr="00EB582F">
        <w:rPr>
          <w:rFonts w:asciiTheme="minorHAnsi" w:hAnsiTheme="minorHAnsi" w:cstheme="minorHAnsi"/>
          <w:b w:val="0"/>
        </w:rPr>
        <w:t xml:space="preserve">. </w:t>
      </w:r>
    </w:p>
    <w:p w:rsidR="00503FFB" w:rsidRPr="00EB582F" w:rsidRDefault="00503FFB"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O acompanhante mencionado no item anterior ficará em sala reservada</w:t>
      </w:r>
      <w:r w:rsidR="00C87B5B" w:rsidRPr="00EB582F">
        <w:rPr>
          <w:rFonts w:asciiTheme="minorHAnsi" w:hAnsiTheme="minorHAnsi" w:cstheme="minorHAnsi"/>
          <w:b w:val="0"/>
        </w:rPr>
        <w:t xml:space="preserve"> </w:t>
      </w:r>
      <w:r w:rsidR="00C87B5B" w:rsidRPr="00EB582F">
        <w:rPr>
          <w:rFonts w:asciiTheme="minorHAnsi" w:hAnsiTheme="minorHAnsi" w:cstheme="minorHAnsi"/>
        </w:rPr>
        <w:t>durante todo período em que a mãe estiver realizando as provas</w:t>
      </w:r>
      <w:r w:rsidRPr="00EB582F">
        <w:rPr>
          <w:rFonts w:asciiTheme="minorHAnsi" w:hAnsiTheme="minorHAnsi" w:cstheme="minorHAnsi"/>
          <w:b w:val="0"/>
        </w:rPr>
        <w:t xml:space="preserve"> </w:t>
      </w:r>
      <w:r w:rsidRPr="00EB582F">
        <w:rPr>
          <w:rFonts w:asciiTheme="minorHAnsi" w:hAnsiTheme="minorHAnsi" w:cstheme="minorHAnsi"/>
        </w:rPr>
        <w:t xml:space="preserve">e será responsável pela guarda da criança. A ele </w:t>
      </w:r>
      <w:r w:rsidR="00C87B5B" w:rsidRPr="00EB582F">
        <w:rPr>
          <w:rFonts w:asciiTheme="minorHAnsi" w:hAnsiTheme="minorHAnsi" w:cstheme="minorHAnsi"/>
        </w:rPr>
        <w:t xml:space="preserve">não </w:t>
      </w:r>
      <w:r w:rsidRPr="00EB582F">
        <w:rPr>
          <w:rFonts w:asciiTheme="minorHAnsi" w:hAnsiTheme="minorHAnsi" w:cstheme="minorHAnsi"/>
        </w:rPr>
        <w:t>será permitido</w:t>
      </w:r>
      <w:r w:rsidR="0005583E" w:rsidRPr="00EB582F">
        <w:rPr>
          <w:rFonts w:asciiTheme="minorHAnsi" w:hAnsiTheme="minorHAnsi" w:cstheme="minorHAnsi"/>
        </w:rPr>
        <w:t xml:space="preserve"> saídas para circular pelo local de prova e</w:t>
      </w:r>
      <w:r w:rsidRPr="00EB582F">
        <w:rPr>
          <w:rFonts w:asciiTheme="minorHAnsi" w:hAnsiTheme="minorHAnsi" w:cstheme="minorHAnsi"/>
        </w:rPr>
        <w:t xml:space="preserve"> o uso de equipamentos </w:t>
      </w:r>
      <w:r w:rsidR="000C6AEF" w:rsidRPr="00EB582F">
        <w:rPr>
          <w:rFonts w:asciiTheme="minorHAnsi" w:hAnsiTheme="minorHAnsi" w:cstheme="minorHAnsi"/>
        </w:rPr>
        <w:t xml:space="preserve">digitais ou </w:t>
      </w:r>
      <w:r w:rsidR="00C87B5B" w:rsidRPr="00EB582F">
        <w:rPr>
          <w:rFonts w:asciiTheme="minorHAnsi" w:hAnsiTheme="minorHAnsi" w:cstheme="minorHAnsi"/>
        </w:rPr>
        <w:t>eletrônicos</w:t>
      </w:r>
      <w:r w:rsidR="000C6AEF" w:rsidRPr="00EB582F">
        <w:rPr>
          <w:rFonts w:asciiTheme="minorHAnsi" w:hAnsiTheme="minorHAnsi" w:cstheme="minorHAnsi"/>
        </w:rPr>
        <w:t xml:space="preserve"> de qualquer espécie</w:t>
      </w:r>
      <w:r w:rsidRPr="00EB582F">
        <w:rPr>
          <w:rFonts w:asciiTheme="minorHAnsi" w:hAnsiTheme="minorHAnsi" w:cstheme="minorHAnsi"/>
          <w:b w:val="0"/>
        </w:rPr>
        <w:t xml:space="preserve">. </w:t>
      </w:r>
    </w:p>
    <w:p w:rsidR="0005583E" w:rsidRPr="00EB582F" w:rsidRDefault="00503FFB"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A candidata que tiver necessidade de amamentar e não levar o acompanhante no dia de realização da prova não poderá permanecer com a criança no local de realização da prova</w:t>
      </w:r>
      <w:r w:rsidR="0005583E" w:rsidRPr="00EB582F">
        <w:rPr>
          <w:rFonts w:asciiTheme="minorHAnsi" w:hAnsiTheme="minorHAnsi" w:cstheme="minorHAnsi"/>
          <w:b w:val="0"/>
        </w:rPr>
        <w:t xml:space="preserve"> e nem adentrar na sala de prova com a criança</w:t>
      </w:r>
      <w:r w:rsidRPr="00EB582F">
        <w:rPr>
          <w:rFonts w:asciiTheme="minorHAnsi" w:hAnsiTheme="minorHAnsi" w:cstheme="minorHAnsi"/>
          <w:b w:val="0"/>
        </w:rPr>
        <w:t>.</w:t>
      </w:r>
    </w:p>
    <w:p w:rsidR="00503FFB" w:rsidRPr="00EB582F" w:rsidRDefault="00503FFB"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 xml:space="preserve">A </w:t>
      </w:r>
      <w:r w:rsidR="00C87B5B" w:rsidRPr="00EB582F">
        <w:rPr>
          <w:rFonts w:asciiTheme="minorHAnsi" w:hAnsiTheme="minorHAnsi" w:cstheme="minorHAnsi"/>
          <w:b w:val="0"/>
        </w:rPr>
        <w:t>Comissão Organizadora</w:t>
      </w:r>
      <w:r w:rsidRPr="00EB582F">
        <w:rPr>
          <w:rFonts w:asciiTheme="minorHAnsi" w:hAnsiTheme="minorHAnsi" w:cstheme="minorHAnsi"/>
          <w:b w:val="0"/>
        </w:rPr>
        <w:t xml:space="preserve"> não disponibilizará acompanh</w:t>
      </w:r>
      <w:r w:rsidR="00C87B5B" w:rsidRPr="00EB582F">
        <w:rPr>
          <w:rFonts w:asciiTheme="minorHAnsi" w:hAnsiTheme="minorHAnsi" w:cstheme="minorHAnsi"/>
          <w:b w:val="0"/>
        </w:rPr>
        <w:t>antes para a guarda de crianças, não podendo a mãe adentrar na sala de provas com a criança.</w:t>
      </w:r>
    </w:p>
    <w:p w:rsidR="0005583E" w:rsidRPr="00EB582F" w:rsidRDefault="0005583E"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A desobediência dos itens 4.17 e 4.18 importam em eliminação da candidata.</w:t>
      </w:r>
    </w:p>
    <w:p w:rsidR="00503FFB" w:rsidRPr="00EB582F" w:rsidRDefault="00503FFB"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A relação dos candidatos que tiveram o seu atendimento especial deferido será divulgada no endereço eletrônico http://www.ufac.br/editais/, a partir do dia designado no Cronograma do certame, Anexo I.</w:t>
      </w:r>
    </w:p>
    <w:p w:rsidR="00503FFB" w:rsidRPr="00EB582F" w:rsidRDefault="00C87B5B" w:rsidP="00EB582F">
      <w:pPr>
        <w:pStyle w:val="CorpodoTexto"/>
        <w:numPr>
          <w:ilvl w:val="0"/>
          <w:numId w:val="4"/>
        </w:numPr>
        <w:spacing w:line="360" w:lineRule="auto"/>
        <w:ind w:left="709" w:hanging="709"/>
        <w:rPr>
          <w:rFonts w:asciiTheme="minorHAnsi" w:hAnsiTheme="minorHAnsi" w:cstheme="minorHAnsi"/>
          <w:b w:val="0"/>
        </w:rPr>
      </w:pPr>
      <w:r w:rsidRPr="00EB582F">
        <w:rPr>
          <w:rFonts w:asciiTheme="minorHAnsi" w:hAnsiTheme="minorHAnsi" w:cstheme="minorHAnsi"/>
          <w:b w:val="0"/>
        </w:rPr>
        <w:t>É de inteira responsabilidade dos candidatos acompanhar a análise dos pedidos de atendimentos especiais.</w:t>
      </w:r>
    </w:p>
    <w:p w:rsidR="00252A74" w:rsidRPr="00EB582F" w:rsidRDefault="00252A74" w:rsidP="00EB582F">
      <w:pPr>
        <w:pStyle w:val="CorpodoTexto"/>
        <w:spacing w:line="360" w:lineRule="auto"/>
        <w:rPr>
          <w:rFonts w:asciiTheme="minorHAnsi" w:hAnsiTheme="minorHAnsi" w:cstheme="minorHAnsi"/>
          <w:b w:val="0"/>
        </w:rPr>
      </w:pPr>
    </w:p>
    <w:p w:rsidR="00082E90" w:rsidRPr="00EB582F" w:rsidRDefault="003F77C5" w:rsidP="00EB582F">
      <w:pPr>
        <w:pStyle w:val="TtuloNvel1"/>
        <w:spacing w:line="360" w:lineRule="auto"/>
        <w:ind w:left="709" w:hanging="709"/>
        <w:rPr>
          <w:rFonts w:asciiTheme="minorHAnsi" w:hAnsiTheme="minorHAnsi" w:cstheme="minorHAnsi"/>
        </w:rPr>
      </w:pPr>
      <w:r w:rsidRPr="00EB582F">
        <w:rPr>
          <w:rFonts w:asciiTheme="minorHAnsi" w:hAnsiTheme="minorHAnsi" w:cstheme="minorHAnsi"/>
        </w:rPr>
        <w:lastRenderedPageBreak/>
        <w:t>DOS CARGOS, DA CARGA HORÁRIA, DOS REQUISITOS, DOS VENCIMENTOS BÁSICOS</w:t>
      </w:r>
      <w:r w:rsidR="00514649" w:rsidRPr="00EB582F">
        <w:rPr>
          <w:rFonts w:asciiTheme="minorHAnsi" w:hAnsiTheme="minorHAnsi" w:cstheme="minorHAnsi"/>
        </w:rPr>
        <w:t xml:space="preserve"> E</w:t>
      </w:r>
      <w:r w:rsidRPr="00EB582F">
        <w:rPr>
          <w:rFonts w:asciiTheme="minorHAnsi" w:hAnsiTheme="minorHAnsi" w:cstheme="minorHAnsi"/>
        </w:rPr>
        <w:t xml:space="preserve"> DAS VAGAS</w:t>
      </w:r>
    </w:p>
    <w:p w:rsidR="003D2254" w:rsidRPr="00EB582F" w:rsidRDefault="001B49BA" w:rsidP="00EB582F">
      <w:pPr>
        <w:pStyle w:val="CorpodoTexto"/>
        <w:numPr>
          <w:ilvl w:val="0"/>
          <w:numId w:val="5"/>
        </w:numPr>
        <w:spacing w:line="360" w:lineRule="auto"/>
        <w:ind w:left="709" w:hanging="709"/>
        <w:rPr>
          <w:rFonts w:asciiTheme="minorHAnsi" w:hAnsiTheme="minorHAnsi" w:cstheme="minorHAnsi"/>
          <w:b w:val="0"/>
        </w:rPr>
      </w:pPr>
      <w:r w:rsidRPr="00EB582F">
        <w:rPr>
          <w:rFonts w:asciiTheme="minorHAnsi" w:hAnsiTheme="minorHAnsi" w:cstheme="minorHAnsi"/>
          <w:b w:val="0"/>
        </w:rPr>
        <w:t>Dos cargos, dos requisitos</w:t>
      </w:r>
      <w:r w:rsidR="00FE10B0" w:rsidRPr="00EB582F">
        <w:rPr>
          <w:rFonts w:asciiTheme="minorHAnsi" w:hAnsiTheme="minorHAnsi" w:cstheme="minorHAnsi"/>
          <w:b w:val="0"/>
        </w:rPr>
        <w:t xml:space="preserve">, </w:t>
      </w:r>
      <w:r w:rsidR="00BE4E17" w:rsidRPr="00EB582F">
        <w:rPr>
          <w:rFonts w:asciiTheme="minorHAnsi" w:hAnsiTheme="minorHAnsi" w:cstheme="minorHAnsi"/>
          <w:b w:val="0"/>
        </w:rPr>
        <w:t xml:space="preserve">das atribuições, </w:t>
      </w:r>
      <w:r w:rsidRPr="00EB582F">
        <w:rPr>
          <w:rFonts w:asciiTheme="minorHAnsi" w:hAnsiTheme="minorHAnsi" w:cstheme="minorHAnsi"/>
          <w:b w:val="0"/>
        </w:rPr>
        <w:t>d</w:t>
      </w:r>
      <w:r w:rsidR="00486B63" w:rsidRPr="00EB582F">
        <w:rPr>
          <w:rFonts w:asciiTheme="minorHAnsi" w:hAnsiTheme="minorHAnsi" w:cstheme="minorHAnsi"/>
          <w:b w:val="0"/>
        </w:rPr>
        <w:t>as vagas</w:t>
      </w:r>
      <w:r w:rsidR="00BE4E17" w:rsidRPr="00EB582F">
        <w:rPr>
          <w:rFonts w:asciiTheme="minorHAnsi" w:hAnsiTheme="minorHAnsi" w:cstheme="minorHAnsi"/>
          <w:b w:val="0"/>
        </w:rPr>
        <w:t xml:space="preserve"> e </w:t>
      </w:r>
      <w:r w:rsidR="000A21DC" w:rsidRPr="00EB582F">
        <w:rPr>
          <w:rFonts w:asciiTheme="minorHAnsi" w:hAnsiTheme="minorHAnsi" w:cstheme="minorHAnsi"/>
          <w:b w:val="0"/>
        </w:rPr>
        <w:t xml:space="preserve">do </w:t>
      </w:r>
      <w:r w:rsidR="00FE10B0" w:rsidRPr="00EB582F">
        <w:rPr>
          <w:rFonts w:asciiTheme="minorHAnsi" w:hAnsiTheme="minorHAnsi" w:cstheme="minorHAnsi"/>
          <w:b w:val="0"/>
        </w:rPr>
        <w:t>vencimento básico</w:t>
      </w:r>
      <w:r w:rsidR="00486B63" w:rsidRPr="00EB582F">
        <w:rPr>
          <w:rFonts w:asciiTheme="minorHAnsi" w:hAnsiTheme="minorHAnsi" w:cstheme="minorHAnsi"/>
          <w:b w:val="0"/>
        </w:rPr>
        <w:t>:</w:t>
      </w:r>
    </w:p>
    <w:p w:rsidR="007C6A6B" w:rsidRPr="00B119A1" w:rsidRDefault="007C6A6B" w:rsidP="00EB582F">
      <w:pPr>
        <w:pStyle w:val="TtuloNvel1"/>
        <w:numPr>
          <w:ilvl w:val="0"/>
          <w:numId w:val="0"/>
        </w:numPr>
        <w:spacing w:line="360" w:lineRule="auto"/>
        <w:jc w:val="center"/>
        <w:outlineLvl w:val="9"/>
        <w:rPr>
          <w:rFonts w:asciiTheme="minorHAnsi" w:hAnsiTheme="minorHAnsi" w:cstheme="minorHAnsi"/>
          <w:i/>
          <w:sz w:val="18"/>
          <w:szCs w:val="18"/>
        </w:rPr>
      </w:pPr>
    </w:p>
    <w:p w:rsidR="00FB770B" w:rsidRPr="00B119A1" w:rsidRDefault="00973343" w:rsidP="00EB582F">
      <w:pPr>
        <w:pStyle w:val="TtuloNvel1"/>
        <w:keepNext w:val="0"/>
        <w:numPr>
          <w:ilvl w:val="0"/>
          <w:numId w:val="0"/>
        </w:numPr>
        <w:spacing w:line="360" w:lineRule="auto"/>
        <w:jc w:val="center"/>
        <w:outlineLvl w:val="9"/>
        <w:rPr>
          <w:rFonts w:asciiTheme="minorHAnsi" w:hAnsiTheme="minorHAnsi" w:cstheme="minorHAnsi"/>
          <w:sz w:val="18"/>
          <w:szCs w:val="18"/>
        </w:rPr>
      </w:pPr>
      <w:r w:rsidRPr="00B119A1">
        <w:rPr>
          <w:rFonts w:asciiTheme="minorHAnsi" w:hAnsiTheme="minorHAnsi" w:cstheme="minorHAnsi"/>
          <w:i/>
          <w:sz w:val="18"/>
          <w:szCs w:val="18"/>
        </w:rPr>
        <w:t xml:space="preserve">Campus </w:t>
      </w:r>
      <w:r w:rsidRPr="00B119A1">
        <w:rPr>
          <w:rFonts w:asciiTheme="minorHAnsi" w:hAnsiTheme="minorHAnsi" w:cstheme="minorHAnsi"/>
          <w:sz w:val="18"/>
          <w:szCs w:val="18"/>
        </w:rPr>
        <w:t>de Rio Branco</w:t>
      </w:r>
    </w:p>
    <w:p w:rsidR="00714179" w:rsidRPr="00B119A1" w:rsidRDefault="00D52720" w:rsidP="00EB582F">
      <w:pPr>
        <w:pStyle w:val="TtuloNvel1"/>
        <w:keepNext w:val="0"/>
        <w:numPr>
          <w:ilvl w:val="0"/>
          <w:numId w:val="0"/>
        </w:numPr>
        <w:spacing w:line="360" w:lineRule="auto"/>
        <w:jc w:val="center"/>
        <w:outlineLvl w:val="9"/>
        <w:rPr>
          <w:rFonts w:asciiTheme="minorHAnsi" w:hAnsiTheme="minorHAnsi" w:cstheme="minorHAnsi"/>
          <w:sz w:val="18"/>
          <w:szCs w:val="18"/>
        </w:rPr>
      </w:pPr>
      <w:r w:rsidRPr="00B119A1">
        <w:rPr>
          <w:rFonts w:asciiTheme="minorHAnsi" w:hAnsiTheme="minorHAnsi" w:cstheme="minorHAnsi"/>
          <w:sz w:val="18"/>
          <w:szCs w:val="18"/>
        </w:rPr>
        <w:t>Quadro</w:t>
      </w:r>
      <w:r w:rsidR="00F30A8C" w:rsidRPr="00B119A1">
        <w:rPr>
          <w:rFonts w:asciiTheme="minorHAnsi" w:hAnsiTheme="minorHAnsi" w:cstheme="minorHAnsi"/>
          <w:sz w:val="18"/>
          <w:szCs w:val="18"/>
        </w:rPr>
        <w:t xml:space="preserve"> 1 - </w:t>
      </w:r>
      <w:r w:rsidR="00714179" w:rsidRPr="00B119A1">
        <w:rPr>
          <w:rFonts w:asciiTheme="minorHAnsi" w:hAnsiTheme="minorHAnsi" w:cstheme="minorHAnsi"/>
          <w:sz w:val="18"/>
          <w:szCs w:val="18"/>
        </w:rPr>
        <w:t>Cargo de Nível D</w:t>
      </w:r>
    </w:p>
    <w:tbl>
      <w:tblPr>
        <w:tblStyle w:val="Tabelacomgrade"/>
        <w:tblW w:w="9214" w:type="dxa"/>
        <w:tblInd w:w="-5" w:type="dxa"/>
        <w:tblLayout w:type="fixed"/>
        <w:tblLook w:val="04A0" w:firstRow="1" w:lastRow="0" w:firstColumn="1" w:lastColumn="0" w:noHBand="0" w:noVBand="1"/>
      </w:tblPr>
      <w:tblGrid>
        <w:gridCol w:w="2694"/>
        <w:gridCol w:w="2551"/>
        <w:gridCol w:w="1559"/>
        <w:gridCol w:w="567"/>
        <w:gridCol w:w="993"/>
        <w:gridCol w:w="850"/>
      </w:tblGrid>
      <w:tr w:rsidR="006F3D8E" w:rsidRPr="00EB582F" w:rsidTr="00B119A1">
        <w:tc>
          <w:tcPr>
            <w:tcW w:w="2694" w:type="dxa"/>
            <w:vMerge w:val="restart"/>
            <w:vAlign w:val="center"/>
          </w:tcPr>
          <w:p w:rsidR="00AA7DF1" w:rsidRPr="00B119A1" w:rsidRDefault="00AA7DF1" w:rsidP="00EB582F">
            <w:pPr>
              <w:pStyle w:val="TtuloNvel1"/>
              <w:keepNext w:val="0"/>
              <w:numPr>
                <w:ilvl w:val="0"/>
                <w:numId w:val="0"/>
              </w:numPr>
              <w:spacing w:line="360" w:lineRule="auto"/>
              <w:ind w:left="164"/>
              <w:jc w:val="center"/>
              <w:outlineLvl w:val="9"/>
              <w:rPr>
                <w:rFonts w:asciiTheme="minorHAnsi" w:hAnsiTheme="minorHAnsi" w:cstheme="minorHAnsi"/>
                <w:sz w:val="18"/>
                <w:szCs w:val="18"/>
              </w:rPr>
            </w:pPr>
            <w:r w:rsidRPr="00B119A1">
              <w:rPr>
                <w:rFonts w:asciiTheme="minorHAnsi" w:hAnsiTheme="minorHAnsi" w:cstheme="minorHAnsi"/>
                <w:sz w:val="18"/>
                <w:szCs w:val="18"/>
              </w:rPr>
              <w:t>CARGO</w:t>
            </w:r>
          </w:p>
        </w:tc>
        <w:tc>
          <w:tcPr>
            <w:tcW w:w="2551" w:type="dxa"/>
            <w:vMerge w:val="restart"/>
            <w:vAlign w:val="center"/>
          </w:tcPr>
          <w:p w:rsidR="00AA7DF1" w:rsidRPr="00B119A1" w:rsidRDefault="00AA7DF1" w:rsidP="00EB582F">
            <w:pPr>
              <w:pStyle w:val="TtuloNvel1"/>
              <w:keepNext w:val="0"/>
              <w:numPr>
                <w:ilvl w:val="0"/>
                <w:numId w:val="0"/>
              </w:numPr>
              <w:spacing w:line="360" w:lineRule="auto"/>
              <w:jc w:val="center"/>
              <w:outlineLvl w:val="9"/>
              <w:rPr>
                <w:rFonts w:asciiTheme="minorHAnsi" w:hAnsiTheme="minorHAnsi" w:cstheme="minorHAnsi"/>
                <w:sz w:val="18"/>
                <w:szCs w:val="18"/>
              </w:rPr>
            </w:pPr>
            <w:r w:rsidRPr="00B119A1">
              <w:rPr>
                <w:rFonts w:asciiTheme="minorHAnsi" w:hAnsiTheme="minorHAnsi" w:cstheme="minorHAnsi"/>
                <w:sz w:val="18"/>
                <w:szCs w:val="18"/>
              </w:rPr>
              <w:t>REQUISITOS PARA INGRESSO</w:t>
            </w:r>
          </w:p>
        </w:tc>
        <w:tc>
          <w:tcPr>
            <w:tcW w:w="3969" w:type="dxa"/>
            <w:gridSpan w:val="4"/>
            <w:vAlign w:val="center"/>
          </w:tcPr>
          <w:p w:rsidR="00AA7DF1" w:rsidRPr="00B119A1" w:rsidRDefault="00AA7DF1" w:rsidP="00EB582F">
            <w:pPr>
              <w:pStyle w:val="TtuloNvel1"/>
              <w:keepNext w:val="0"/>
              <w:numPr>
                <w:ilvl w:val="0"/>
                <w:numId w:val="0"/>
              </w:numPr>
              <w:spacing w:line="360" w:lineRule="auto"/>
              <w:jc w:val="center"/>
              <w:outlineLvl w:val="9"/>
              <w:rPr>
                <w:rFonts w:asciiTheme="minorHAnsi" w:hAnsiTheme="minorHAnsi" w:cstheme="minorHAnsi"/>
                <w:sz w:val="18"/>
                <w:szCs w:val="18"/>
              </w:rPr>
            </w:pPr>
            <w:r w:rsidRPr="00B119A1">
              <w:rPr>
                <w:rFonts w:asciiTheme="minorHAnsi" w:hAnsiTheme="minorHAnsi" w:cstheme="minorHAnsi"/>
                <w:sz w:val="18"/>
                <w:szCs w:val="18"/>
              </w:rPr>
              <w:t>VAGAS</w:t>
            </w:r>
          </w:p>
        </w:tc>
      </w:tr>
      <w:tr w:rsidR="006F3D8E" w:rsidRPr="00EB582F" w:rsidTr="00B119A1">
        <w:trPr>
          <w:trHeight w:val="489"/>
        </w:trPr>
        <w:tc>
          <w:tcPr>
            <w:tcW w:w="2694" w:type="dxa"/>
            <w:vMerge/>
            <w:vAlign w:val="center"/>
          </w:tcPr>
          <w:p w:rsidR="00AA7DF1" w:rsidRPr="00B119A1" w:rsidRDefault="00AA7DF1" w:rsidP="00EB582F">
            <w:pPr>
              <w:pStyle w:val="TtuloNvel1"/>
              <w:keepNext w:val="0"/>
              <w:numPr>
                <w:ilvl w:val="0"/>
                <w:numId w:val="0"/>
              </w:numPr>
              <w:spacing w:line="360" w:lineRule="auto"/>
              <w:jc w:val="center"/>
              <w:outlineLvl w:val="9"/>
              <w:rPr>
                <w:rFonts w:asciiTheme="minorHAnsi" w:hAnsiTheme="minorHAnsi" w:cstheme="minorHAnsi"/>
                <w:sz w:val="18"/>
                <w:szCs w:val="18"/>
              </w:rPr>
            </w:pPr>
          </w:p>
        </w:tc>
        <w:tc>
          <w:tcPr>
            <w:tcW w:w="2551" w:type="dxa"/>
            <w:vMerge/>
            <w:vAlign w:val="center"/>
          </w:tcPr>
          <w:p w:rsidR="00AA7DF1" w:rsidRPr="00B119A1" w:rsidRDefault="00AA7DF1" w:rsidP="00EB582F">
            <w:pPr>
              <w:pStyle w:val="TtuloNvel1"/>
              <w:keepNext w:val="0"/>
              <w:numPr>
                <w:ilvl w:val="0"/>
                <w:numId w:val="0"/>
              </w:numPr>
              <w:spacing w:line="360" w:lineRule="auto"/>
              <w:jc w:val="center"/>
              <w:outlineLvl w:val="9"/>
              <w:rPr>
                <w:rFonts w:asciiTheme="minorHAnsi" w:hAnsiTheme="minorHAnsi" w:cstheme="minorHAnsi"/>
                <w:sz w:val="18"/>
                <w:szCs w:val="18"/>
              </w:rPr>
            </w:pPr>
          </w:p>
        </w:tc>
        <w:tc>
          <w:tcPr>
            <w:tcW w:w="1559" w:type="dxa"/>
            <w:vAlign w:val="center"/>
          </w:tcPr>
          <w:p w:rsidR="00AA7DF1" w:rsidRPr="00B119A1" w:rsidRDefault="00AA7DF1" w:rsidP="00EB582F">
            <w:pPr>
              <w:pStyle w:val="TtuloNvel1"/>
              <w:keepNext w:val="0"/>
              <w:numPr>
                <w:ilvl w:val="0"/>
                <w:numId w:val="0"/>
              </w:numPr>
              <w:spacing w:line="360" w:lineRule="auto"/>
              <w:jc w:val="center"/>
              <w:outlineLvl w:val="9"/>
              <w:rPr>
                <w:rFonts w:asciiTheme="minorHAnsi" w:hAnsiTheme="minorHAnsi" w:cstheme="minorHAnsi"/>
                <w:sz w:val="18"/>
                <w:szCs w:val="18"/>
              </w:rPr>
            </w:pPr>
            <w:r w:rsidRPr="00B119A1">
              <w:rPr>
                <w:rFonts w:asciiTheme="minorHAnsi" w:hAnsiTheme="minorHAnsi" w:cstheme="minorHAnsi"/>
                <w:sz w:val="18"/>
                <w:szCs w:val="18"/>
              </w:rPr>
              <w:t>AMPLA CONCORRÊNCIA</w:t>
            </w:r>
          </w:p>
        </w:tc>
        <w:tc>
          <w:tcPr>
            <w:tcW w:w="567" w:type="dxa"/>
            <w:vAlign w:val="center"/>
          </w:tcPr>
          <w:p w:rsidR="00AA7DF1" w:rsidRPr="00B119A1" w:rsidRDefault="00AA7DF1" w:rsidP="00EB582F">
            <w:pPr>
              <w:pStyle w:val="TtuloNvel1"/>
              <w:keepNext w:val="0"/>
              <w:numPr>
                <w:ilvl w:val="0"/>
                <w:numId w:val="0"/>
              </w:numPr>
              <w:spacing w:line="360" w:lineRule="auto"/>
              <w:jc w:val="center"/>
              <w:outlineLvl w:val="9"/>
              <w:rPr>
                <w:rFonts w:asciiTheme="minorHAnsi" w:hAnsiTheme="minorHAnsi" w:cstheme="minorHAnsi"/>
                <w:sz w:val="18"/>
                <w:szCs w:val="18"/>
              </w:rPr>
            </w:pPr>
            <w:r w:rsidRPr="00B119A1">
              <w:rPr>
                <w:rFonts w:asciiTheme="minorHAnsi" w:hAnsiTheme="minorHAnsi" w:cstheme="minorHAnsi"/>
                <w:sz w:val="18"/>
                <w:szCs w:val="18"/>
              </w:rPr>
              <w:t>PCD</w:t>
            </w:r>
          </w:p>
        </w:tc>
        <w:tc>
          <w:tcPr>
            <w:tcW w:w="993" w:type="dxa"/>
            <w:vAlign w:val="center"/>
          </w:tcPr>
          <w:p w:rsidR="00AA7DF1" w:rsidRPr="00B119A1" w:rsidRDefault="00AA7DF1" w:rsidP="00EB582F">
            <w:pPr>
              <w:pStyle w:val="TtuloNvel1"/>
              <w:keepNext w:val="0"/>
              <w:numPr>
                <w:ilvl w:val="0"/>
                <w:numId w:val="0"/>
              </w:numPr>
              <w:spacing w:line="360" w:lineRule="auto"/>
              <w:jc w:val="center"/>
              <w:outlineLvl w:val="9"/>
              <w:rPr>
                <w:rFonts w:asciiTheme="minorHAnsi" w:hAnsiTheme="minorHAnsi" w:cstheme="minorHAnsi"/>
                <w:sz w:val="18"/>
                <w:szCs w:val="18"/>
              </w:rPr>
            </w:pPr>
            <w:r w:rsidRPr="00B119A1">
              <w:rPr>
                <w:rFonts w:asciiTheme="minorHAnsi" w:hAnsiTheme="minorHAnsi" w:cstheme="minorHAnsi"/>
                <w:sz w:val="18"/>
                <w:szCs w:val="18"/>
              </w:rPr>
              <w:t>PRETOS E PARDOS</w:t>
            </w:r>
          </w:p>
        </w:tc>
        <w:tc>
          <w:tcPr>
            <w:tcW w:w="850" w:type="dxa"/>
            <w:vAlign w:val="center"/>
          </w:tcPr>
          <w:p w:rsidR="00AA7DF1" w:rsidRPr="00B119A1" w:rsidRDefault="00AA7DF1" w:rsidP="00EB582F">
            <w:pPr>
              <w:pStyle w:val="TtuloNvel1"/>
              <w:keepNext w:val="0"/>
              <w:numPr>
                <w:ilvl w:val="0"/>
                <w:numId w:val="0"/>
              </w:numPr>
              <w:spacing w:line="360" w:lineRule="auto"/>
              <w:jc w:val="center"/>
              <w:outlineLvl w:val="9"/>
              <w:rPr>
                <w:rFonts w:asciiTheme="minorHAnsi" w:hAnsiTheme="minorHAnsi" w:cstheme="minorHAnsi"/>
                <w:sz w:val="18"/>
                <w:szCs w:val="18"/>
              </w:rPr>
            </w:pPr>
            <w:r w:rsidRPr="00B119A1">
              <w:rPr>
                <w:rFonts w:asciiTheme="minorHAnsi" w:hAnsiTheme="minorHAnsi" w:cstheme="minorHAnsi"/>
                <w:sz w:val="18"/>
                <w:szCs w:val="18"/>
              </w:rPr>
              <w:t>TOTAL</w:t>
            </w:r>
          </w:p>
        </w:tc>
      </w:tr>
      <w:tr w:rsidR="006F3D8E" w:rsidRPr="00EB582F" w:rsidTr="00B119A1">
        <w:trPr>
          <w:trHeight w:val="372"/>
        </w:trPr>
        <w:tc>
          <w:tcPr>
            <w:tcW w:w="2694" w:type="dxa"/>
            <w:vAlign w:val="center"/>
          </w:tcPr>
          <w:p w:rsidR="00AA7DF1" w:rsidRPr="00B119A1" w:rsidRDefault="00A66E0B" w:rsidP="00EB582F">
            <w:pPr>
              <w:pStyle w:val="TtuloNvel1"/>
              <w:keepNext w:val="0"/>
              <w:numPr>
                <w:ilvl w:val="0"/>
                <w:numId w:val="0"/>
              </w:numPr>
              <w:spacing w:line="360" w:lineRule="auto"/>
              <w:jc w:val="center"/>
              <w:outlineLvl w:val="9"/>
              <w:rPr>
                <w:rFonts w:asciiTheme="minorHAnsi" w:hAnsiTheme="minorHAnsi" w:cstheme="minorHAnsi"/>
                <w:b w:val="0"/>
                <w:sz w:val="18"/>
                <w:szCs w:val="18"/>
              </w:rPr>
            </w:pPr>
            <w:r w:rsidRPr="00B119A1">
              <w:rPr>
                <w:rFonts w:asciiTheme="minorHAnsi" w:hAnsiTheme="minorHAnsi" w:cstheme="minorHAnsi"/>
                <w:b w:val="0"/>
                <w:sz w:val="18"/>
                <w:szCs w:val="18"/>
              </w:rPr>
              <w:t>Assistente em Administração</w:t>
            </w:r>
          </w:p>
        </w:tc>
        <w:tc>
          <w:tcPr>
            <w:tcW w:w="2551" w:type="dxa"/>
            <w:vAlign w:val="center"/>
          </w:tcPr>
          <w:p w:rsidR="00AA7DF1" w:rsidRPr="00B119A1" w:rsidRDefault="006F3D8E" w:rsidP="00EB582F">
            <w:pPr>
              <w:pStyle w:val="TtuloNvel1"/>
              <w:keepNext w:val="0"/>
              <w:numPr>
                <w:ilvl w:val="0"/>
                <w:numId w:val="0"/>
              </w:numPr>
              <w:spacing w:line="360" w:lineRule="auto"/>
              <w:jc w:val="center"/>
              <w:outlineLvl w:val="9"/>
              <w:rPr>
                <w:rFonts w:asciiTheme="minorHAnsi" w:hAnsiTheme="minorHAnsi" w:cstheme="minorHAnsi"/>
                <w:b w:val="0"/>
                <w:sz w:val="18"/>
                <w:szCs w:val="18"/>
              </w:rPr>
            </w:pPr>
            <w:r w:rsidRPr="00B119A1">
              <w:rPr>
                <w:rFonts w:asciiTheme="minorHAnsi" w:hAnsiTheme="minorHAnsi" w:cstheme="minorHAnsi"/>
                <w:b w:val="0"/>
                <w:sz w:val="18"/>
                <w:szCs w:val="18"/>
              </w:rPr>
              <w:t>Médio Profissionalizante ou Médio Completo + Experiência de 12 meses</w:t>
            </w:r>
          </w:p>
        </w:tc>
        <w:tc>
          <w:tcPr>
            <w:tcW w:w="1559" w:type="dxa"/>
            <w:vAlign w:val="center"/>
          </w:tcPr>
          <w:p w:rsidR="00AA7DF1" w:rsidRPr="00B119A1" w:rsidRDefault="000C6AEF" w:rsidP="00EB582F">
            <w:pPr>
              <w:pStyle w:val="TtuloNvel1"/>
              <w:keepNext w:val="0"/>
              <w:numPr>
                <w:ilvl w:val="0"/>
                <w:numId w:val="0"/>
              </w:numPr>
              <w:spacing w:line="360" w:lineRule="auto"/>
              <w:jc w:val="center"/>
              <w:outlineLvl w:val="9"/>
              <w:rPr>
                <w:rFonts w:asciiTheme="minorHAnsi" w:hAnsiTheme="minorHAnsi" w:cstheme="minorHAnsi"/>
                <w:b w:val="0"/>
                <w:sz w:val="18"/>
                <w:szCs w:val="18"/>
              </w:rPr>
            </w:pPr>
            <w:r w:rsidRPr="00B119A1">
              <w:rPr>
                <w:rFonts w:asciiTheme="minorHAnsi" w:hAnsiTheme="minorHAnsi" w:cstheme="minorHAnsi"/>
                <w:b w:val="0"/>
                <w:sz w:val="18"/>
                <w:szCs w:val="18"/>
              </w:rPr>
              <w:t>3</w:t>
            </w:r>
          </w:p>
        </w:tc>
        <w:tc>
          <w:tcPr>
            <w:tcW w:w="567" w:type="dxa"/>
            <w:vAlign w:val="center"/>
          </w:tcPr>
          <w:p w:rsidR="00AA7DF1" w:rsidRPr="00B119A1" w:rsidRDefault="00714179" w:rsidP="00EB582F">
            <w:pPr>
              <w:pStyle w:val="TtuloNvel1"/>
              <w:keepNext w:val="0"/>
              <w:numPr>
                <w:ilvl w:val="0"/>
                <w:numId w:val="0"/>
              </w:numPr>
              <w:spacing w:line="360" w:lineRule="auto"/>
              <w:jc w:val="center"/>
              <w:outlineLvl w:val="9"/>
              <w:rPr>
                <w:rFonts w:asciiTheme="minorHAnsi" w:hAnsiTheme="minorHAnsi" w:cstheme="minorHAnsi"/>
                <w:b w:val="0"/>
                <w:sz w:val="18"/>
                <w:szCs w:val="18"/>
              </w:rPr>
            </w:pPr>
            <w:r w:rsidRPr="00B119A1">
              <w:rPr>
                <w:rFonts w:asciiTheme="minorHAnsi" w:hAnsiTheme="minorHAnsi" w:cstheme="minorHAnsi"/>
                <w:b w:val="0"/>
                <w:sz w:val="18"/>
                <w:szCs w:val="18"/>
              </w:rPr>
              <w:t>*</w:t>
            </w:r>
          </w:p>
        </w:tc>
        <w:tc>
          <w:tcPr>
            <w:tcW w:w="993" w:type="dxa"/>
            <w:vAlign w:val="center"/>
          </w:tcPr>
          <w:p w:rsidR="00AA7DF1" w:rsidRPr="00B119A1" w:rsidRDefault="00714179" w:rsidP="00EB582F">
            <w:pPr>
              <w:pStyle w:val="TtuloNvel1"/>
              <w:keepNext w:val="0"/>
              <w:numPr>
                <w:ilvl w:val="0"/>
                <w:numId w:val="0"/>
              </w:numPr>
              <w:spacing w:line="360" w:lineRule="auto"/>
              <w:jc w:val="center"/>
              <w:outlineLvl w:val="9"/>
              <w:rPr>
                <w:rFonts w:asciiTheme="minorHAnsi" w:hAnsiTheme="minorHAnsi" w:cstheme="minorHAnsi"/>
                <w:b w:val="0"/>
                <w:sz w:val="18"/>
                <w:szCs w:val="18"/>
              </w:rPr>
            </w:pPr>
            <w:r w:rsidRPr="00B119A1">
              <w:rPr>
                <w:rFonts w:asciiTheme="minorHAnsi" w:hAnsiTheme="minorHAnsi" w:cstheme="minorHAnsi"/>
                <w:b w:val="0"/>
                <w:sz w:val="18"/>
                <w:szCs w:val="18"/>
              </w:rPr>
              <w:t>**</w:t>
            </w:r>
          </w:p>
        </w:tc>
        <w:tc>
          <w:tcPr>
            <w:tcW w:w="850" w:type="dxa"/>
            <w:vAlign w:val="center"/>
          </w:tcPr>
          <w:p w:rsidR="00AA7DF1" w:rsidRPr="00B119A1" w:rsidRDefault="000C6AEF" w:rsidP="00EB582F">
            <w:pPr>
              <w:pStyle w:val="TtuloNvel1"/>
              <w:keepNext w:val="0"/>
              <w:numPr>
                <w:ilvl w:val="0"/>
                <w:numId w:val="0"/>
              </w:numPr>
              <w:spacing w:line="360" w:lineRule="auto"/>
              <w:jc w:val="center"/>
              <w:outlineLvl w:val="9"/>
              <w:rPr>
                <w:rFonts w:asciiTheme="minorHAnsi" w:hAnsiTheme="minorHAnsi" w:cstheme="minorHAnsi"/>
                <w:b w:val="0"/>
                <w:sz w:val="18"/>
                <w:szCs w:val="18"/>
              </w:rPr>
            </w:pPr>
            <w:r w:rsidRPr="00B119A1">
              <w:rPr>
                <w:rFonts w:asciiTheme="minorHAnsi" w:hAnsiTheme="minorHAnsi" w:cstheme="minorHAnsi"/>
                <w:b w:val="0"/>
                <w:sz w:val="18"/>
                <w:szCs w:val="18"/>
              </w:rPr>
              <w:t>3</w:t>
            </w:r>
          </w:p>
        </w:tc>
      </w:tr>
    </w:tbl>
    <w:p w:rsidR="00714179" w:rsidRPr="00EB582F" w:rsidRDefault="00714179" w:rsidP="00EB582F">
      <w:pPr>
        <w:pStyle w:val="TtuloNvel1"/>
        <w:numPr>
          <w:ilvl w:val="0"/>
          <w:numId w:val="0"/>
        </w:numPr>
        <w:spacing w:line="360" w:lineRule="auto"/>
        <w:jc w:val="center"/>
        <w:outlineLvl w:val="9"/>
        <w:rPr>
          <w:rFonts w:asciiTheme="minorHAnsi" w:hAnsiTheme="minorHAnsi" w:cstheme="minorHAnsi"/>
          <w:sz w:val="16"/>
          <w:szCs w:val="16"/>
        </w:rPr>
      </w:pPr>
    </w:p>
    <w:p w:rsidR="00BF126C" w:rsidRPr="00B119A1" w:rsidRDefault="00D52720" w:rsidP="00EB582F">
      <w:pPr>
        <w:pStyle w:val="TtuloNvel1"/>
        <w:numPr>
          <w:ilvl w:val="0"/>
          <w:numId w:val="0"/>
        </w:numPr>
        <w:spacing w:line="360" w:lineRule="auto"/>
        <w:jc w:val="center"/>
        <w:outlineLvl w:val="9"/>
        <w:rPr>
          <w:rFonts w:asciiTheme="minorHAnsi" w:hAnsiTheme="minorHAnsi" w:cstheme="minorHAnsi"/>
          <w:sz w:val="18"/>
          <w:szCs w:val="18"/>
        </w:rPr>
      </w:pPr>
      <w:r w:rsidRPr="00B119A1">
        <w:rPr>
          <w:rFonts w:asciiTheme="minorHAnsi" w:hAnsiTheme="minorHAnsi" w:cstheme="minorHAnsi"/>
          <w:sz w:val="18"/>
          <w:szCs w:val="18"/>
        </w:rPr>
        <w:t>Quadro</w:t>
      </w:r>
      <w:r w:rsidR="00F30A8C" w:rsidRPr="00B119A1">
        <w:rPr>
          <w:rFonts w:asciiTheme="minorHAnsi" w:hAnsiTheme="minorHAnsi" w:cstheme="minorHAnsi"/>
          <w:sz w:val="18"/>
          <w:szCs w:val="18"/>
        </w:rPr>
        <w:t xml:space="preserve"> 2 - </w:t>
      </w:r>
      <w:r w:rsidR="00714179" w:rsidRPr="00B119A1">
        <w:rPr>
          <w:rFonts w:asciiTheme="minorHAnsi" w:hAnsiTheme="minorHAnsi" w:cstheme="minorHAnsi"/>
          <w:sz w:val="18"/>
          <w:szCs w:val="18"/>
        </w:rPr>
        <w:t>Cargo de Nível E</w:t>
      </w:r>
    </w:p>
    <w:tbl>
      <w:tblPr>
        <w:tblStyle w:val="Tabelacomgrade"/>
        <w:tblW w:w="9214" w:type="dxa"/>
        <w:tblInd w:w="-5" w:type="dxa"/>
        <w:tblLayout w:type="fixed"/>
        <w:tblLook w:val="04A0" w:firstRow="1" w:lastRow="0" w:firstColumn="1" w:lastColumn="0" w:noHBand="0" w:noVBand="1"/>
      </w:tblPr>
      <w:tblGrid>
        <w:gridCol w:w="2694"/>
        <w:gridCol w:w="2551"/>
        <w:gridCol w:w="1559"/>
        <w:gridCol w:w="567"/>
        <w:gridCol w:w="993"/>
        <w:gridCol w:w="850"/>
      </w:tblGrid>
      <w:tr w:rsidR="006F3D8E" w:rsidRPr="00EB582F" w:rsidTr="00B119A1">
        <w:tc>
          <w:tcPr>
            <w:tcW w:w="2694" w:type="dxa"/>
            <w:vMerge w:val="restart"/>
            <w:vAlign w:val="center"/>
          </w:tcPr>
          <w:p w:rsidR="00714179" w:rsidRPr="00B119A1" w:rsidRDefault="00714179" w:rsidP="00EB582F">
            <w:pPr>
              <w:pStyle w:val="TtuloNvel1"/>
              <w:numPr>
                <w:ilvl w:val="0"/>
                <w:numId w:val="0"/>
              </w:numPr>
              <w:spacing w:line="360" w:lineRule="auto"/>
              <w:ind w:left="164"/>
              <w:jc w:val="center"/>
              <w:rPr>
                <w:rFonts w:asciiTheme="minorHAnsi" w:hAnsiTheme="minorHAnsi" w:cstheme="minorHAnsi"/>
                <w:sz w:val="18"/>
                <w:szCs w:val="18"/>
              </w:rPr>
            </w:pPr>
            <w:r w:rsidRPr="00B119A1">
              <w:rPr>
                <w:rFonts w:asciiTheme="minorHAnsi" w:hAnsiTheme="minorHAnsi" w:cstheme="minorHAnsi"/>
                <w:sz w:val="18"/>
                <w:szCs w:val="18"/>
              </w:rPr>
              <w:t>CARGO</w:t>
            </w:r>
          </w:p>
        </w:tc>
        <w:tc>
          <w:tcPr>
            <w:tcW w:w="2551" w:type="dxa"/>
            <w:vMerge w:val="restart"/>
            <w:vAlign w:val="center"/>
          </w:tcPr>
          <w:p w:rsidR="00714179" w:rsidRPr="00B119A1" w:rsidRDefault="00714179" w:rsidP="00EB582F">
            <w:pPr>
              <w:pStyle w:val="TtuloNvel1"/>
              <w:numPr>
                <w:ilvl w:val="0"/>
                <w:numId w:val="0"/>
              </w:numPr>
              <w:spacing w:line="360" w:lineRule="auto"/>
              <w:jc w:val="center"/>
              <w:rPr>
                <w:rFonts w:asciiTheme="minorHAnsi" w:hAnsiTheme="minorHAnsi" w:cstheme="minorHAnsi"/>
                <w:sz w:val="18"/>
                <w:szCs w:val="18"/>
              </w:rPr>
            </w:pPr>
            <w:r w:rsidRPr="00B119A1">
              <w:rPr>
                <w:rFonts w:asciiTheme="minorHAnsi" w:hAnsiTheme="minorHAnsi" w:cstheme="minorHAnsi"/>
                <w:sz w:val="18"/>
                <w:szCs w:val="18"/>
              </w:rPr>
              <w:t>REQUISITOS PARA INGRESSO</w:t>
            </w:r>
          </w:p>
        </w:tc>
        <w:tc>
          <w:tcPr>
            <w:tcW w:w="3969" w:type="dxa"/>
            <w:gridSpan w:val="4"/>
            <w:vAlign w:val="center"/>
          </w:tcPr>
          <w:p w:rsidR="00714179" w:rsidRPr="00B119A1" w:rsidRDefault="00714179" w:rsidP="00EB582F">
            <w:pPr>
              <w:pStyle w:val="TtuloNvel1"/>
              <w:numPr>
                <w:ilvl w:val="0"/>
                <w:numId w:val="0"/>
              </w:numPr>
              <w:spacing w:line="360" w:lineRule="auto"/>
              <w:jc w:val="center"/>
              <w:rPr>
                <w:rFonts w:asciiTheme="minorHAnsi" w:hAnsiTheme="minorHAnsi" w:cstheme="minorHAnsi"/>
                <w:sz w:val="18"/>
                <w:szCs w:val="18"/>
              </w:rPr>
            </w:pPr>
            <w:r w:rsidRPr="00B119A1">
              <w:rPr>
                <w:rFonts w:asciiTheme="minorHAnsi" w:hAnsiTheme="minorHAnsi" w:cstheme="minorHAnsi"/>
                <w:sz w:val="18"/>
                <w:szCs w:val="18"/>
              </w:rPr>
              <w:t>VAGAS</w:t>
            </w:r>
          </w:p>
        </w:tc>
      </w:tr>
      <w:tr w:rsidR="006F3D8E" w:rsidRPr="00EB582F" w:rsidTr="00B119A1">
        <w:trPr>
          <w:trHeight w:val="489"/>
        </w:trPr>
        <w:tc>
          <w:tcPr>
            <w:tcW w:w="2694" w:type="dxa"/>
            <w:vMerge/>
            <w:vAlign w:val="center"/>
          </w:tcPr>
          <w:p w:rsidR="00714179" w:rsidRPr="00B119A1" w:rsidRDefault="00714179" w:rsidP="00EB582F">
            <w:pPr>
              <w:pStyle w:val="TtuloNvel1"/>
              <w:numPr>
                <w:ilvl w:val="0"/>
                <w:numId w:val="0"/>
              </w:numPr>
              <w:spacing w:line="360" w:lineRule="auto"/>
              <w:jc w:val="center"/>
              <w:rPr>
                <w:rFonts w:asciiTheme="minorHAnsi" w:hAnsiTheme="minorHAnsi" w:cstheme="minorHAnsi"/>
                <w:sz w:val="18"/>
                <w:szCs w:val="18"/>
              </w:rPr>
            </w:pPr>
          </w:p>
        </w:tc>
        <w:tc>
          <w:tcPr>
            <w:tcW w:w="2551" w:type="dxa"/>
            <w:vMerge/>
            <w:vAlign w:val="center"/>
          </w:tcPr>
          <w:p w:rsidR="00714179" w:rsidRPr="00B119A1" w:rsidRDefault="00714179" w:rsidP="00EB582F">
            <w:pPr>
              <w:pStyle w:val="TtuloNvel1"/>
              <w:numPr>
                <w:ilvl w:val="0"/>
                <w:numId w:val="0"/>
              </w:numPr>
              <w:spacing w:line="360" w:lineRule="auto"/>
              <w:jc w:val="center"/>
              <w:rPr>
                <w:rFonts w:asciiTheme="minorHAnsi" w:hAnsiTheme="minorHAnsi" w:cstheme="minorHAnsi"/>
                <w:sz w:val="18"/>
                <w:szCs w:val="18"/>
              </w:rPr>
            </w:pPr>
          </w:p>
        </w:tc>
        <w:tc>
          <w:tcPr>
            <w:tcW w:w="1559" w:type="dxa"/>
            <w:vAlign w:val="center"/>
          </w:tcPr>
          <w:p w:rsidR="00714179" w:rsidRPr="00B119A1" w:rsidRDefault="00714179" w:rsidP="00EB582F">
            <w:pPr>
              <w:pStyle w:val="TtuloNvel1"/>
              <w:numPr>
                <w:ilvl w:val="0"/>
                <w:numId w:val="0"/>
              </w:numPr>
              <w:spacing w:line="360" w:lineRule="auto"/>
              <w:jc w:val="center"/>
              <w:rPr>
                <w:rFonts w:asciiTheme="minorHAnsi" w:hAnsiTheme="minorHAnsi" w:cstheme="minorHAnsi"/>
                <w:sz w:val="18"/>
                <w:szCs w:val="18"/>
              </w:rPr>
            </w:pPr>
            <w:r w:rsidRPr="00B119A1">
              <w:rPr>
                <w:rFonts w:asciiTheme="minorHAnsi" w:hAnsiTheme="minorHAnsi" w:cstheme="minorHAnsi"/>
                <w:sz w:val="18"/>
                <w:szCs w:val="18"/>
              </w:rPr>
              <w:t>AMPLA CONCORRÊNCIA</w:t>
            </w:r>
          </w:p>
        </w:tc>
        <w:tc>
          <w:tcPr>
            <w:tcW w:w="567" w:type="dxa"/>
            <w:vAlign w:val="center"/>
          </w:tcPr>
          <w:p w:rsidR="00714179" w:rsidRPr="00B119A1" w:rsidRDefault="00714179" w:rsidP="00EB582F">
            <w:pPr>
              <w:pStyle w:val="TtuloNvel1"/>
              <w:numPr>
                <w:ilvl w:val="0"/>
                <w:numId w:val="0"/>
              </w:numPr>
              <w:spacing w:line="360" w:lineRule="auto"/>
              <w:jc w:val="center"/>
              <w:rPr>
                <w:rFonts w:asciiTheme="minorHAnsi" w:hAnsiTheme="minorHAnsi" w:cstheme="minorHAnsi"/>
                <w:sz w:val="18"/>
                <w:szCs w:val="18"/>
              </w:rPr>
            </w:pPr>
            <w:r w:rsidRPr="00B119A1">
              <w:rPr>
                <w:rFonts w:asciiTheme="minorHAnsi" w:hAnsiTheme="minorHAnsi" w:cstheme="minorHAnsi"/>
                <w:sz w:val="18"/>
                <w:szCs w:val="18"/>
              </w:rPr>
              <w:t>PCD</w:t>
            </w:r>
          </w:p>
        </w:tc>
        <w:tc>
          <w:tcPr>
            <w:tcW w:w="993" w:type="dxa"/>
            <w:vAlign w:val="center"/>
          </w:tcPr>
          <w:p w:rsidR="00714179" w:rsidRPr="00B119A1" w:rsidRDefault="00714179" w:rsidP="00EB582F">
            <w:pPr>
              <w:pStyle w:val="TtuloNvel1"/>
              <w:numPr>
                <w:ilvl w:val="0"/>
                <w:numId w:val="0"/>
              </w:numPr>
              <w:spacing w:line="360" w:lineRule="auto"/>
              <w:jc w:val="center"/>
              <w:rPr>
                <w:rFonts w:asciiTheme="minorHAnsi" w:hAnsiTheme="minorHAnsi" w:cstheme="minorHAnsi"/>
                <w:sz w:val="18"/>
                <w:szCs w:val="18"/>
              </w:rPr>
            </w:pPr>
            <w:r w:rsidRPr="00B119A1">
              <w:rPr>
                <w:rFonts w:asciiTheme="minorHAnsi" w:hAnsiTheme="minorHAnsi" w:cstheme="minorHAnsi"/>
                <w:sz w:val="18"/>
                <w:szCs w:val="18"/>
              </w:rPr>
              <w:t>PRETOS E PARDOS</w:t>
            </w:r>
          </w:p>
        </w:tc>
        <w:tc>
          <w:tcPr>
            <w:tcW w:w="850" w:type="dxa"/>
            <w:vAlign w:val="center"/>
          </w:tcPr>
          <w:p w:rsidR="00714179" w:rsidRPr="00B119A1" w:rsidRDefault="00714179" w:rsidP="00EB582F">
            <w:pPr>
              <w:pStyle w:val="TtuloNvel1"/>
              <w:numPr>
                <w:ilvl w:val="0"/>
                <w:numId w:val="0"/>
              </w:numPr>
              <w:spacing w:line="360" w:lineRule="auto"/>
              <w:jc w:val="center"/>
              <w:rPr>
                <w:rFonts w:asciiTheme="minorHAnsi" w:hAnsiTheme="minorHAnsi" w:cstheme="minorHAnsi"/>
                <w:sz w:val="18"/>
                <w:szCs w:val="18"/>
              </w:rPr>
            </w:pPr>
            <w:r w:rsidRPr="00B119A1">
              <w:rPr>
                <w:rFonts w:asciiTheme="minorHAnsi" w:hAnsiTheme="minorHAnsi" w:cstheme="minorHAnsi"/>
                <w:sz w:val="18"/>
                <w:szCs w:val="18"/>
              </w:rPr>
              <w:t>TOTAL</w:t>
            </w:r>
          </w:p>
        </w:tc>
      </w:tr>
      <w:tr w:rsidR="00B75BB5" w:rsidRPr="00EB582F" w:rsidTr="00B119A1">
        <w:trPr>
          <w:trHeight w:val="372"/>
        </w:trPr>
        <w:tc>
          <w:tcPr>
            <w:tcW w:w="2694"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 xml:space="preserve">Médico </w:t>
            </w:r>
            <w:r w:rsidR="00C87B5B" w:rsidRPr="00B119A1">
              <w:rPr>
                <w:rFonts w:asciiTheme="minorHAnsi" w:hAnsiTheme="minorHAnsi" w:cstheme="minorHAnsi"/>
                <w:b w:val="0"/>
                <w:sz w:val="18"/>
                <w:szCs w:val="18"/>
              </w:rPr>
              <w:t>Veterinário</w:t>
            </w:r>
          </w:p>
        </w:tc>
        <w:tc>
          <w:tcPr>
            <w:tcW w:w="2551" w:type="dxa"/>
            <w:vAlign w:val="center"/>
          </w:tcPr>
          <w:p w:rsidR="00C87B5B" w:rsidRPr="00B119A1" w:rsidRDefault="00C87B5B" w:rsidP="00EB582F">
            <w:pPr>
              <w:pStyle w:val="TtuloNvel1"/>
              <w:numPr>
                <w:ilvl w:val="0"/>
                <w:numId w:val="0"/>
              </w:numPr>
              <w:spacing w:line="360" w:lineRule="auto"/>
              <w:jc w:val="center"/>
              <w:rPr>
                <w:rFonts w:asciiTheme="minorHAnsi" w:hAnsiTheme="minorHAnsi" w:cstheme="minorHAnsi"/>
                <w:b w:val="0"/>
                <w:sz w:val="18"/>
                <w:szCs w:val="18"/>
              </w:rPr>
            </w:pPr>
          </w:p>
          <w:p w:rsidR="00C87B5B" w:rsidRPr="00B119A1" w:rsidRDefault="00C87B5B"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Curso Superior em Medicina Veterinária</w:t>
            </w:r>
          </w:p>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p>
        </w:tc>
        <w:tc>
          <w:tcPr>
            <w:tcW w:w="1559"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1</w:t>
            </w:r>
          </w:p>
        </w:tc>
        <w:tc>
          <w:tcPr>
            <w:tcW w:w="567"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w:t>
            </w:r>
          </w:p>
        </w:tc>
        <w:tc>
          <w:tcPr>
            <w:tcW w:w="993"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w:t>
            </w:r>
          </w:p>
        </w:tc>
        <w:tc>
          <w:tcPr>
            <w:tcW w:w="850"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1</w:t>
            </w:r>
          </w:p>
        </w:tc>
      </w:tr>
      <w:tr w:rsidR="00B75BB5" w:rsidRPr="00EB582F" w:rsidTr="00B119A1">
        <w:trPr>
          <w:trHeight w:val="372"/>
        </w:trPr>
        <w:tc>
          <w:tcPr>
            <w:tcW w:w="2694" w:type="dxa"/>
            <w:vAlign w:val="center"/>
          </w:tcPr>
          <w:p w:rsidR="00B75BB5" w:rsidRPr="00B119A1" w:rsidRDefault="00C87B5B" w:rsidP="00EB582F">
            <w:pPr>
              <w:pStyle w:val="TtuloNvel1"/>
              <w:numPr>
                <w:ilvl w:val="0"/>
                <w:numId w:val="0"/>
              </w:numPr>
              <w:spacing w:line="360" w:lineRule="auto"/>
              <w:jc w:val="center"/>
              <w:rPr>
                <w:rFonts w:asciiTheme="minorHAnsi" w:hAnsiTheme="minorHAnsi" w:cstheme="minorHAnsi"/>
                <w:sz w:val="18"/>
                <w:szCs w:val="18"/>
              </w:rPr>
            </w:pPr>
            <w:r w:rsidRPr="00B119A1">
              <w:rPr>
                <w:rFonts w:asciiTheme="minorHAnsi" w:hAnsiTheme="minorHAnsi" w:cstheme="minorHAnsi"/>
                <w:b w:val="0"/>
                <w:sz w:val="18"/>
                <w:szCs w:val="18"/>
              </w:rPr>
              <w:t>Assistente Social</w:t>
            </w:r>
          </w:p>
        </w:tc>
        <w:tc>
          <w:tcPr>
            <w:tcW w:w="2551"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 xml:space="preserve">Curso Superior </w:t>
            </w:r>
            <w:r w:rsidR="00C87B5B" w:rsidRPr="00B119A1">
              <w:rPr>
                <w:rFonts w:asciiTheme="minorHAnsi" w:hAnsiTheme="minorHAnsi" w:cstheme="minorHAnsi"/>
                <w:b w:val="0"/>
                <w:sz w:val="18"/>
                <w:szCs w:val="18"/>
              </w:rPr>
              <w:t>em Serviço Social</w:t>
            </w:r>
          </w:p>
        </w:tc>
        <w:tc>
          <w:tcPr>
            <w:tcW w:w="1559"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1</w:t>
            </w:r>
          </w:p>
        </w:tc>
        <w:tc>
          <w:tcPr>
            <w:tcW w:w="567"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w:t>
            </w:r>
          </w:p>
        </w:tc>
        <w:tc>
          <w:tcPr>
            <w:tcW w:w="993"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w:t>
            </w:r>
          </w:p>
        </w:tc>
        <w:tc>
          <w:tcPr>
            <w:tcW w:w="850"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1</w:t>
            </w:r>
          </w:p>
        </w:tc>
      </w:tr>
      <w:tr w:rsidR="00B75BB5" w:rsidRPr="00EB582F" w:rsidTr="00B119A1">
        <w:trPr>
          <w:trHeight w:val="372"/>
        </w:trPr>
        <w:tc>
          <w:tcPr>
            <w:tcW w:w="2694" w:type="dxa"/>
            <w:vAlign w:val="center"/>
          </w:tcPr>
          <w:p w:rsidR="00B75BB5" w:rsidRPr="00B119A1" w:rsidRDefault="00C87B5B"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Técnico em Assuntos Educacionais</w:t>
            </w:r>
          </w:p>
        </w:tc>
        <w:tc>
          <w:tcPr>
            <w:tcW w:w="2551" w:type="dxa"/>
            <w:vAlign w:val="center"/>
          </w:tcPr>
          <w:p w:rsidR="00B75BB5" w:rsidRPr="00B119A1" w:rsidRDefault="00C87B5B"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Curso Superior em Pedagogia ou Licenciaturas</w:t>
            </w:r>
          </w:p>
        </w:tc>
        <w:tc>
          <w:tcPr>
            <w:tcW w:w="1559"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1</w:t>
            </w:r>
          </w:p>
        </w:tc>
        <w:tc>
          <w:tcPr>
            <w:tcW w:w="567"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w:t>
            </w:r>
          </w:p>
        </w:tc>
        <w:tc>
          <w:tcPr>
            <w:tcW w:w="993"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w:t>
            </w:r>
          </w:p>
        </w:tc>
        <w:tc>
          <w:tcPr>
            <w:tcW w:w="850" w:type="dxa"/>
            <w:vAlign w:val="center"/>
          </w:tcPr>
          <w:p w:rsidR="00B75BB5" w:rsidRPr="00B119A1" w:rsidRDefault="00B75BB5"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1</w:t>
            </w:r>
          </w:p>
        </w:tc>
      </w:tr>
    </w:tbl>
    <w:p w:rsidR="00714179" w:rsidRPr="00B119A1" w:rsidRDefault="00714179" w:rsidP="00EB582F">
      <w:pPr>
        <w:autoSpaceDE w:val="0"/>
        <w:autoSpaceDN w:val="0"/>
        <w:adjustRightInd w:val="0"/>
        <w:spacing w:after="0" w:line="360" w:lineRule="auto"/>
        <w:ind w:left="567"/>
        <w:rPr>
          <w:rFonts w:cstheme="minorHAnsi"/>
          <w:sz w:val="16"/>
          <w:szCs w:val="16"/>
        </w:rPr>
      </w:pPr>
      <w:r w:rsidRPr="00B119A1">
        <w:rPr>
          <w:rFonts w:cstheme="minorHAnsi"/>
          <w:sz w:val="16"/>
          <w:szCs w:val="16"/>
        </w:rPr>
        <w:t>*Não há reserva de vagas para provimento de candidatos com deficiência em razão da quantidade de vagas oferecidas.</w:t>
      </w:r>
    </w:p>
    <w:p w:rsidR="00714179" w:rsidRPr="00B119A1" w:rsidRDefault="00714179" w:rsidP="00EB582F">
      <w:pPr>
        <w:autoSpaceDE w:val="0"/>
        <w:autoSpaceDN w:val="0"/>
        <w:adjustRightInd w:val="0"/>
        <w:spacing w:after="0" w:line="360" w:lineRule="auto"/>
        <w:ind w:left="567"/>
        <w:rPr>
          <w:rFonts w:cstheme="minorHAnsi"/>
          <w:sz w:val="16"/>
          <w:szCs w:val="16"/>
        </w:rPr>
      </w:pPr>
      <w:r w:rsidRPr="00B119A1">
        <w:rPr>
          <w:rFonts w:cstheme="minorHAnsi"/>
          <w:sz w:val="16"/>
          <w:szCs w:val="16"/>
        </w:rPr>
        <w:t>*</w:t>
      </w:r>
      <w:r w:rsidR="00F30A8C" w:rsidRPr="00B119A1">
        <w:rPr>
          <w:rFonts w:cstheme="minorHAnsi"/>
          <w:sz w:val="16"/>
          <w:szCs w:val="16"/>
        </w:rPr>
        <w:t>*</w:t>
      </w:r>
      <w:r w:rsidRPr="00B119A1">
        <w:rPr>
          <w:rFonts w:cstheme="minorHAnsi"/>
          <w:sz w:val="16"/>
          <w:szCs w:val="16"/>
        </w:rPr>
        <w:t xml:space="preserve">Não há reserva de vagas para provimento de candidatos </w:t>
      </w:r>
      <w:r w:rsidR="00F30A8C" w:rsidRPr="00B119A1">
        <w:rPr>
          <w:rFonts w:cstheme="minorHAnsi"/>
          <w:sz w:val="16"/>
          <w:szCs w:val="16"/>
        </w:rPr>
        <w:t>pretos e pardos</w:t>
      </w:r>
      <w:r w:rsidRPr="00B119A1">
        <w:rPr>
          <w:rFonts w:cstheme="minorHAnsi"/>
          <w:sz w:val="16"/>
          <w:szCs w:val="16"/>
        </w:rPr>
        <w:t xml:space="preserve"> em razão da quantidade de vagas oferecidas.</w:t>
      </w:r>
    </w:p>
    <w:p w:rsidR="00D5143A" w:rsidRPr="00EB582F" w:rsidRDefault="00D5143A" w:rsidP="00EB582F">
      <w:pPr>
        <w:pStyle w:val="TtuloNvel1"/>
        <w:numPr>
          <w:ilvl w:val="0"/>
          <w:numId w:val="0"/>
        </w:numPr>
        <w:spacing w:line="360" w:lineRule="auto"/>
        <w:jc w:val="center"/>
        <w:outlineLvl w:val="9"/>
        <w:rPr>
          <w:rFonts w:asciiTheme="minorHAnsi" w:hAnsiTheme="minorHAnsi" w:cstheme="minorHAnsi"/>
          <w:sz w:val="16"/>
          <w:szCs w:val="16"/>
        </w:rPr>
      </w:pPr>
    </w:p>
    <w:p w:rsidR="00FE10B0" w:rsidRPr="00EB582F" w:rsidRDefault="00D52720" w:rsidP="00EB582F">
      <w:pPr>
        <w:pStyle w:val="TtuloNvel1"/>
        <w:numPr>
          <w:ilvl w:val="0"/>
          <w:numId w:val="0"/>
        </w:numPr>
        <w:spacing w:line="360" w:lineRule="auto"/>
        <w:jc w:val="center"/>
        <w:outlineLvl w:val="9"/>
        <w:rPr>
          <w:rFonts w:asciiTheme="minorHAnsi" w:hAnsiTheme="minorHAnsi" w:cstheme="minorHAnsi"/>
          <w:sz w:val="16"/>
          <w:szCs w:val="16"/>
        </w:rPr>
      </w:pPr>
      <w:r w:rsidRPr="00EB582F">
        <w:rPr>
          <w:rFonts w:asciiTheme="minorHAnsi" w:hAnsiTheme="minorHAnsi" w:cstheme="minorHAnsi"/>
          <w:sz w:val="16"/>
          <w:szCs w:val="16"/>
        </w:rPr>
        <w:t>Quadro</w:t>
      </w:r>
      <w:r w:rsidR="001A0AAF" w:rsidRPr="00EB582F">
        <w:rPr>
          <w:rFonts w:asciiTheme="minorHAnsi" w:hAnsiTheme="minorHAnsi" w:cstheme="minorHAnsi"/>
          <w:sz w:val="16"/>
          <w:szCs w:val="16"/>
        </w:rPr>
        <w:t>5</w:t>
      </w:r>
      <w:r w:rsidR="007627ED" w:rsidRPr="00EB582F">
        <w:rPr>
          <w:rFonts w:asciiTheme="minorHAnsi" w:hAnsiTheme="minorHAnsi" w:cstheme="minorHAnsi"/>
          <w:sz w:val="16"/>
          <w:szCs w:val="16"/>
        </w:rPr>
        <w:t>–Vencimento Básico</w:t>
      </w:r>
    </w:p>
    <w:tbl>
      <w:tblPr>
        <w:tblStyle w:val="Tabelacomgrade"/>
        <w:tblW w:w="9214" w:type="dxa"/>
        <w:tblInd w:w="-5" w:type="dxa"/>
        <w:tblLayout w:type="fixed"/>
        <w:tblLook w:val="04A0" w:firstRow="1" w:lastRow="0" w:firstColumn="1" w:lastColumn="0" w:noHBand="0" w:noVBand="1"/>
      </w:tblPr>
      <w:tblGrid>
        <w:gridCol w:w="4615"/>
        <w:gridCol w:w="4599"/>
      </w:tblGrid>
      <w:tr w:rsidR="001A0AAF" w:rsidRPr="00EB582F" w:rsidTr="00B119A1">
        <w:trPr>
          <w:trHeight w:val="293"/>
        </w:trPr>
        <w:tc>
          <w:tcPr>
            <w:tcW w:w="4615" w:type="dxa"/>
            <w:vMerge w:val="restart"/>
            <w:vAlign w:val="center"/>
          </w:tcPr>
          <w:p w:rsidR="007627ED" w:rsidRPr="00EB582F" w:rsidRDefault="00337AEB" w:rsidP="00EB582F">
            <w:pPr>
              <w:pStyle w:val="TtuloNvel1"/>
              <w:numPr>
                <w:ilvl w:val="0"/>
                <w:numId w:val="0"/>
              </w:numPr>
              <w:spacing w:line="360" w:lineRule="auto"/>
              <w:jc w:val="center"/>
              <w:rPr>
                <w:rFonts w:asciiTheme="minorHAnsi" w:hAnsiTheme="minorHAnsi" w:cstheme="minorHAnsi"/>
                <w:sz w:val="16"/>
                <w:szCs w:val="16"/>
              </w:rPr>
            </w:pPr>
            <w:r w:rsidRPr="00EB582F">
              <w:rPr>
                <w:rFonts w:asciiTheme="minorHAnsi" w:hAnsiTheme="minorHAnsi" w:cstheme="minorHAnsi"/>
                <w:sz w:val="16"/>
                <w:szCs w:val="16"/>
              </w:rPr>
              <w:t>CLASSE</w:t>
            </w:r>
          </w:p>
        </w:tc>
        <w:tc>
          <w:tcPr>
            <w:tcW w:w="4599" w:type="dxa"/>
            <w:vMerge w:val="restart"/>
            <w:vAlign w:val="center"/>
          </w:tcPr>
          <w:p w:rsidR="007627ED" w:rsidRPr="00EB582F" w:rsidRDefault="007627ED" w:rsidP="00EB582F">
            <w:pPr>
              <w:pStyle w:val="TtuloNvel1"/>
              <w:numPr>
                <w:ilvl w:val="0"/>
                <w:numId w:val="0"/>
              </w:numPr>
              <w:spacing w:line="360" w:lineRule="auto"/>
              <w:jc w:val="center"/>
              <w:rPr>
                <w:rFonts w:asciiTheme="minorHAnsi" w:hAnsiTheme="minorHAnsi" w:cstheme="minorHAnsi"/>
                <w:sz w:val="16"/>
                <w:szCs w:val="16"/>
              </w:rPr>
            </w:pPr>
            <w:r w:rsidRPr="00EB582F">
              <w:rPr>
                <w:rFonts w:asciiTheme="minorHAnsi" w:hAnsiTheme="minorHAnsi" w:cstheme="minorHAnsi"/>
                <w:sz w:val="16"/>
                <w:szCs w:val="16"/>
              </w:rPr>
              <w:t>VENCIMENTO BÁSICO</w:t>
            </w:r>
            <w:r w:rsidR="00337AEB" w:rsidRPr="00EB582F">
              <w:rPr>
                <w:rFonts w:asciiTheme="minorHAnsi" w:hAnsiTheme="minorHAnsi" w:cstheme="minorHAnsi"/>
                <w:sz w:val="16"/>
                <w:szCs w:val="16"/>
              </w:rPr>
              <w:t xml:space="preserve"> (R$)</w:t>
            </w:r>
          </w:p>
        </w:tc>
      </w:tr>
      <w:tr w:rsidR="001A0AAF" w:rsidRPr="00EB582F" w:rsidTr="00B119A1">
        <w:trPr>
          <w:trHeight w:val="293"/>
        </w:trPr>
        <w:tc>
          <w:tcPr>
            <w:tcW w:w="4615" w:type="dxa"/>
            <w:vMerge/>
            <w:vAlign w:val="center"/>
          </w:tcPr>
          <w:p w:rsidR="007627ED" w:rsidRPr="00EB582F" w:rsidRDefault="007627ED" w:rsidP="00EB582F">
            <w:pPr>
              <w:pStyle w:val="TtuloNvel1"/>
              <w:numPr>
                <w:ilvl w:val="0"/>
                <w:numId w:val="0"/>
              </w:numPr>
              <w:spacing w:line="360" w:lineRule="auto"/>
              <w:jc w:val="center"/>
              <w:rPr>
                <w:rFonts w:asciiTheme="minorHAnsi" w:hAnsiTheme="minorHAnsi" w:cstheme="minorHAnsi"/>
                <w:sz w:val="16"/>
                <w:szCs w:val="16"/>
              </w:rPr>
            </w:pPr>
          </w:p>
        </w:tc>
        <w:tc>
          <w:tcPr>
            <w:tcW w:w="4599" w:type="dxa"/>
            <w:vMerge/>
            <w:vAlign w:val="center"/>
          </w:tcPr>
          <w:p w:rsidR="007627ED" w:rsidRPr="00EB582F" w:rsidRDefault="007627ED" w:rsidP="00EB582F">
            <w:pPr>
              <w:pStyle w:val="TtuloNvel1"/>
              <w:numPr>
                <w:ilvl w:val="0"/>
                <w:numId w:val="0"/>
              </w:numPr>
              <w:spacing w:line="360" w:lineRule="auto"/>
              <w:jc w:val="center"/>
              <w:rPr>
                <w:rFonts w:asciiTheme="minorHAnsi" w:hAnsiTheme="minorHAnsi" w:cstheme="minorHAnsi"/>
                <w:sz w:val="16"/>
                <w:szCs w:val="16"/>
              </w:rPr>
            </w:pPr>
          </w:p>
        </w:tc>
      </w:tr>
      <w:tr w:rsidR="001A0AAF" w:rsidRPr="00EB582F" w:rsidTr="00B119A1">
        <w:trPr>
          <w:trHeight w:val="372"/>
        </w:trPr>
        <w:tc>
          <w:tcPr>
            <w:tcW w:w="4615" w:type="dxa"/>
            <w:vAlign w:val="center"/>
          </w:tcPr>
          <w:p w:rsidR="007627ED" w:rsidRPr="00B119A1" w:rsidRDefault="00337AEB"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D</w:t>
            </w:r>
          </w:p>
        </w:tc>
        <w:tc>
          <w:tcPr>
            <w:tcW w:w="4599" w:type="dxa"/>
            <w:vAlign w:val="center"/>
          </w:tcPr>
          <w:p w:rsidR="007627ED" w:rsidRPr="00B119A1" w:rsidRDefault="00337AEB"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2.446,96</w:t>
            </w:r>
          </w:p>
        </w:tc>
      </w:tr>
      <w:tr w:rsidR="001A0AAF" w:rsidRPr="00EB582F" w:rsidTr="00B119A1">
        <w:trPr>
          <w:trHeight w:val="372"/>
        </w:trPr>
        <w:tc>
          <w:tcPr>
            <w:tcW w:w="4615" w:type="dxa"/>
            <w:vAlign w:val="center"/>
          </w:tcPr>
          <w:p w:rsidR="00F30A8C" w:rsidRPr="00B119A1" w:rsidRDefault="00F30A8C"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E</w:t>
            </w:r>
          </w:p>
        </w:tc>
        <w:tc>
          <w:tcPr>
            <w:tcW w:w="4599" w:type="dxa"/>
            <w:vAlign w:val="center"/>
          </w:tcPr>
          <w:p w:rsidR="00F30A8C" w:rsidRPr="00B119A1" w:rsidRDefault="00F30A8C" w:rsidP="00EB582F">
            <w:pPr>
              <w:pStyle w:val="TtuloNvel1"/>
              <w:numPr>
                <w:ilvl w:val="0"/>
                <w:numId w:val="0"/>
              </w:numPr>
              <w:spacing w:line="360" w:lineRule="auto"/>
              <w:jc w:val="center"/>
              <w:rPr>
                <w:rFonts w:asciiTheme="minorHAnsi" w:hAnsiTheme="minorHAnsi" w:cstheme="minorHAnsi"/>
                <w:b w:val="0"/>
                <w:sz w:val="18"/>
                <w:szCs w:val="18"/>
              </w:rPr>
            </w:pPr>
            <w:r w:rsidRPr="00B119A1">
              <w:rPr>
                <w:rFonts w:asciiTheme="minorHAnsi" w:hAnsiTheme="minorHAnsi" w:cstheme="minorHAnsi"/>
                <w:b w:val="0"/>
                <w:sz w:val="18"/>
                <w:szCs w:val="18"/>
              </w:rPr>
              <w:t>4.180,66</w:t>
            </w:r>
          </w:p>
        </w:tc>
      </w:tr>
    </w:tbl>
    <w:p w:rsidR="007627ED" w:rsidRPr="00EB582F" w:rsidRDefault="007627ED" w:rsidP="00EB582F">
      <w:pPr>
        <w:pStyle w:val="TtuloNvel1"/>
        <w:numPr>
          <w:ilvl w:val="0"/>
          <w:numId w:val="0"/>
        </w:numPr>
        <w:spacing w:line="360" w:lineRule="auto"/>
        <w:ind w:left="567"/>
        <w:jc w:val="center"/>
        <w:outlineLvl w:val="9"/>
        <w:rPr>
          <w:rFonts w:asciiTheme="minorHAnsi" w:hAnsiTheme="minorHAnsi" w:cstheme="minorHAnsi"/>
          <w:sz w:val="16"/>
          <w:szCs w:val="16"/>
        </w:rPr>
      </w:pPr>
    </w:p>
    <w:p w:rsidR="00082E90" w:rsidRPr="00EB582F" w:rsidRDefault="008C1287" w:rsidP="00EB582F">
      <w:pPr>
        <w:pStyle w:val="CorpodoTexto"/>
        <w:numPr>
          <w:ilvl w:val="0"/>
          <w:numId w:val="5"/>
        </w:numPr>
        <w:spacing w:line="360" w:lineRule="auto"/>
        <w:ind w:left="709" w:hanging="709"/>
        <w:rPr>
          <w:rFonts w:asciiTheme="minorHAnsi" w:hAnsiTheme="minorHAnsi" w:cstheme="minorHAnsi"/>
          <w:b w:val="0"/>
        </w:rPr>
      </w:pPr>
      <w:r w:rsidRPr="00EB582F">
        <w:rPr>
          <w:rFonts w:asciiTheme="minorHAnsi" w:hAnsiTheme="minorHAnsi" w:cstheme="minorHAnsi"/>
          <w:b w:val="0"/>
        </w:rPr>
        <w:t>Ao</w:t>
      </w:r>
      <w:r w:rsidR="003F5267" w:rsidRPr="00EB582F">
        <w:rPr>
          <w:rFonts w:asciiTheme="minorHAnsi" w:hAnsiTheme="minorHAnsi" w:cstheme="minorHAnsi"/>
          <w:b w:val="0"/>
        </w:rPr>
        <w:t xml:space="preserve"> </w:t>
      </w:r>
      <w:r w:rsidR="001F4D37" w:rsidRPr="00EB582F">
        <w:rPr>
          <w:rFonts w:asciiTheme="minorHAnsi" w:hAnsiTheme="minorHAnsi" w:cstheme="minorHAnsi"/>
          <w:b w:val="0"/>
        </w:rPr>
        <w:t>V</w:t>
      </w:r>
      <w:r w:rsidR="00B45EF6" w:rsidRPr="00EB582F">
        <w:rPr>
          <w:rFonts w:asciiTheme="minorHAnsi" w:hAnsiTheme="minorHAnsi" w:cstheme="minorHAnsi"/>
          <w:b w:val="0"/>
        </w:rPr>
        <w:t xml:space="preserve">encimento </w:t>
      </w:r>
      <w:r w:rsidR="001F4D37" w:rsidRPr="00EB582F">
        <w:rPr>
          <w:rFonts w:asciiTheme="minorHAnsi" w:hAnsiTheme="minorHAnsi" w:cstheme="minorHAnsi"/>
          <w:b w:val="0"/>
        </w:rPr>
        <w:t>B</w:t>
      </w:r>
      <w:r w:rsidR="00F30A8C" w:rsidRPr="00EB582F">
        <w:rPr>
          <w:rFonts w:asciiTheme="minorHAnsi" w:hAnsiTheme="minorHAnsi" w:cstheme="minorHAnsi"/>
          <w:b w:val="0"/>
        </w:rPr>
        <w:t>ásico descrito n</w:t>
      </w:r>
      <w:r w:rsidR="00D52720" w:rsidRPr="00EB582F">
        <w:rPr>
          <w:rFonts w:asciiTheme="minorHAnsi" w:hAnsiTheme="minorHAnsi" w:cstheme="minorHAnsi"/>
          <w:b w:val="0"/>
        </w:rPr>
        <w:t>o</w:t>
      </w:r>
      <w:r w:rsidR="003F5267" w:rsidRPr="00EB582F">
        <w:rPr>
          <w:rFonts w:asciiTheme="minorHAnsi" w:hAnsiTheme="minorHAnsi" w:cstheme="minorHAnsi"/>
          <w:b w:val="0"/>
        </w:rPr>
        <w:t xml:space="preserve"> </w:t>
      </w:r>
      <w:r w:rsidR="00D52720" w:rsidRPr="00EB582F">
        <w:rPr>
          <w:rFonts w:asciiTheme="minorHAnsi" w:hAnsiTheme="minorHAnsi" w:cstheme="minorHAnsi"/>
          <w:b w:val="0"/>
        </w:rPr>
        <w:t>Quadro</w:t>
      </w:r>
      <w:r w:rsidR="000C6AEF" w:rsidRPr="00EB582F">
        <w:rPr>
          <w:rFonts w:asciiTheme="minorHAnsi" w:hAnsiTheme="minorHAnsi" w:cstheme="minorHAnsi"/>
          <w:b w:val="0"/>
        </w:rPr>
        <w:t xml:space="preserve"> </w:t>
      </w:r>
      <w:r w:rsidR="009E4E21" w:rsidRPr="00EB582F">
        <w:rPr>
          <w:rFonts w:asciiTheme="minorHAnsi" w:hAnsiTheme="minorHAnsi" w:cstheme="minorHAnsi"/>
          <w:b w:val="0"/>
        </w:rPr>
        <w:t>5</w:t>
      </w:r>
      <w:r w:rsidR="00107753" w:rsidRPr="00EB582F">
        <w:rPr>
          <w:rFonts w:asciiTheme="minorHAnsi" w:hAnsiTheme="minorHAnsi" w:cstheme="minorHAnsi"/>
          <w:b w:val="0"/>
        </w:rPr>
        <w:t xml:space="preserve">, </w:t>
      </w:r>
      <w:r w:rsidR="00E77BA5" w:rsidRPr="00EB582F">
        <w:rPr>
          <w:rFonts w:asciiTheme="minorHAnsi" w:hAnsiTheme="minorHAnsi" w:cstheme="minorHAnsi"/>
          <w:b w:val="0"/>
        </w:rPr>
        <w:t>serão</w:t>
      </w:r>
      <w:r w:rsidR="00107753" w:rsidRPr="00EB582F">
        <w:rPr>
          <w:rFonts w:asciiTheme="minorHAnsi" w:hAnsiTheme="minorHAnsi" w:cstheme="minorHAnsi"/>
          <w:b w:val="0"/>
        </w:rPr>
        <w:t xml:space="preserve"> adicionado</w:t>
      </w:r>
      <w:r w:rsidR="00E77BA5" w:rsidRPr="00EB582F">
        <w:rPr>
          <w:rFonts w:asciiTheme="minorHAnsi" w:hAnsiTheme="minorHAnsi" w:cstheme="minorHAnsi"/>
          <w:b w:val="0"/>
        </w:rPr>
        <w:t>s</w:t>
      </w:r>
      <w:r w:rsidR="00107753" w:rsidRPr="00EB582F">
        <w:rPr>
          <w:rFonts w:asciiTheme="minorHAnsi" w:hAnsiTheme="minorHAnsi" w:cstheme="minorHAnsi"/>
          <w:b w:val="0"/>
        </w:rPr>
        <w:t xml:space="preserve"> o </w:t>
      </w:r>
      <w:r w:rsidR="00740246" w:rsidRPr="00EB582F">
        <w:rPr>
          <w:rFonts w:asciiTheme="minorHAnsi" w:hAnsiTheme="minorHAnsi" w:cstheme="minorHAnsi"/>
          <w:b w:val="0"/>
        </w:rPr>
        <w:t>A</w:t>
      </w:r>
      <w:r w:rsidR="00107753" w:rsidRPr="00EB582F">
        <w:rPr>
          <w:rFonts w:asciiTheme="minorHAnsi" w:hAnsiTheme="minorHAnsi" w:cstheme="minorHAnsi"/>
          <w:b w:val="0"/>
        </w:rPr>
        <w:t xml:space="preserve">uxílio </w:t>
      </w:r>
      <w:r w:rsidR="00740246" w:rsidRPr="00EB582F">
        <w:rPr>
          <w:rFonts w:asciiTheme="minorHAnsi" w:hAnsiTheme="minorHAnsi" w:cstheme="minorHAnsi"/>
          <w:b w:val="0"/>
        </w:rPr>
        <w:t>A</w:t>
      </w:r>
      <w:r w:rsidR="00107753" w:rsidRPr="00EB582F">
        <w:rPr>
          <w:rFonts w:asciiTheme="minorHAnsi" w:hAnsiTheme="minorHAnsi" w:cstheme="minorHAnsi"/>
          <w:b w:val="0"/>
        </w:rPr>
        <w:t>limentação</w:t>
      </w:r>
      <w:r w:rsidR="00084B28" w:rsidRPr="00EB582F">
        <w:rPr>
          <w:rFonts w:asciiTheme="minorHAnsi" w:hAnsiTheme="minorHAnsi" w:cstheme="minorHAnsi"/>
          <w:b w:val="0"/>
        </w:rPr>
        <w:t>, Auxílio Transporte (de acordo com a localidade onde o candidato desempenhará suas atividades e com o meio de locomoção)</w:t>
      </w:r>
      <w:r w:rsidR="004554F3" w:rsidRPr="00EB582F">
        <w:rPr>
          <w:rFonts w:asciiTheme="minorHAnsi" w:hAnsiTheme="minorHAnsi" w:cstheme="minorHAnsi"/>
          <w:b w:val="0"/>
        </w:rPr>
        <w:t>,</w:t>
      </w:r>
      <w:r w:rsidR="00084B28" w:rsidRPr="00EB582F">
        <w:rPr>
          <w:rFonts w:asciiTheme="minorHAnsi" w:hAnsiTheme="minorHAnsi" w:cstheme="minorHAnsi"/>
          <w:b w:val="0"/>
        </w:rPr>
        <w:t xml:space="preserve"> o Auxílio Pré-escolar</w:t>
      </w:r>
      <w:r w:rsidR="004554F3" w:rsidRPr="00EB582F">
        <w:rPr>
          <w:rFonts w:asciiTheme="minorHAnsi" w:hAnsiTheme="minorHAnsi" w:cstheme="minorHAnsi"/>
          <w:b w:val="0"/>
        </w:rPr>
        <w:t xml:space="preserve"> (</w:t>
      </w:r>
      <w:r w:rsidR="00084B28" w:rsidRPr="00EB582F">
        <w:rPr>
          <w:rFonts w:asciiTheme="minorHAnsi" w:hAnsiTheme="minorHAnsi" w:cstheme="minorHAnsi"/>
          <w:b w:val="0"/>
        </w:rPr>
        <w:t xml:space="preserve">a quem possuir </w:t>
      </w:r>
      <w:r w:rsidR="00084B28" w:rsidRPr="00EB582F">
        <w:rPr>
          <w:rFonts w:asciiTheme="minorHAnsi" w:hAnsiTheme="minorHAnsi" w:cstheme="minorHAnsi"/>
          <w:b w:val="0"/>
        </w:rPr>
        <w:lastRenderedPageBreak/>
        <w:t>dependente de até 5 (cinco) anos de idade</w:t>
      </w:r>
      <w:r w:rsidR="00D0340E" w:rsidRPr="00EB582F">
        <w:rPr>
          <w:rFonts w:asciiTheme="minorHAnsi" w:hAnsiTheme="minorHAnsi" w:cstheme="minorHAnsi"/>
          <w:b w:val="0"/>
        </w:rPr>
        <w:t>)</w:t>
      </w:r>
      <w:r w:rsidR="000C6AEF" w:rsidRPr="00EB582F">
        <w:rPr>
          <w:rFonts w:asciiTheme="minorHAnsi" w:hAnsiTheme="minorHAnsi" w:cstheme="minorHAnsi"/>
          <w:b w:val="0"/>
        </w:rPr>
        <w:t xml:space="preserve"> </w:t>
      </w:r>
      <w:r w:rsidR="00740246" w:rsidRPr="00EB582F">
        <w:rPr>
          <w:rFonts w:asciiTheme="minorHAnsi" w:hAnsiTheme="minorHAnsi" w:cstheme="minorHAnsi"/>
          <w:b w:val="0"/>
        </w:rPr>
        <w:t>e</w:t>
      </w:r>
      <w:r w:rsidR="005945FE" w:rsidRPr="00EB582F">
        <w:rPr>
          <w:rFonts w:asciiTheme="minorHAnsi" w:hAnsiTheme="minorHAnsi" w:cstheme="minorHAnsi"/>
          <w:b w:val="0"/>
        </w:rPr>
        <w:t xml:space="preserve"> o</w:t>
      </w:r>
      <w:r w:rsidR="00740246" w:rsidRPr="00EB582F">
        <w:rPr>
          <w:rFonts w:asciiTheme="minorHAnsi" w:hAnsiTheme="minorHAnsi" w:cstheme="minorHAnsi"/>
          <w:b w:val="0"/>
        </w:rPr>
        <w:t xml:space="preserve"> Incentivo à Qualificação</w:t>
      </w:r>
      <w:r w:rsidR="00D0340E" w:rsidRPr="00EB582F">
        <w:rPr>
          <w:rFonts w:asciiTheme="minorHAnsi" w:hAnsiTheme="minorHAnsi" w:cstheme="minorHAnsi"/>
          <w:b w:val="0"/>
        </w:rPr>
        <w:t xml:space="preserve"> (</w:t>
      </w:r>
      <w:r w:rsidR="00991286" w:rsidRPr="00EB582F">
        <w:rPr>
          <w:rFonts w:asciiTheme="minorHAnsi" w:hAnsiTheme="minorHAnsi" w:cstheme="minorHAnsi"/>
          <w:b w:val="0"/>
        </w:rPr>
        <w:t xml:space="preserve">nos casos em que o </w:t>
      </w:r>
      <w:r w:rsidR="002D7E73" w:rsidRPr="00EB582F">
        <w:rPr>
          <w:rFonts w:asciiTheme="minorHAnsi" w:hAnsiTheme="minorHAnsi" w:cstheme="minorHAnsi"/>
          <w:b w:val="0"/>
        </w:rPr>
        <w:t xml:space="preserve">empossado possuir </w:t>
      </w:r>
      <w:r w:rsidR="001C7E79" w:rsidRPr="00EB582F">
        <w:rPr>
          <w:rFonts w:asciiTheme="minorHAnsi" w:hAnsiTheme="minorHAnsi" w:cstheme="minorHAnsi"/>
          <w:b w:val="0"/>
        </w:rPr>
        <w:t>titulação superior a exigida para ingresso no cargo</w:t>
      </w:r>
      <w:r w:rsidR="00D0340E" w:rsidRPr="00EB582F">
        <w:rPr>
          <w:rFonts w:asciiTheme="minorHAnsi" w:hAnsiTheme="minorHAnsi" w:cstheme="minorHAnsi"/>
          <w:b w:val="0"/>
        </w:rPr>
        <w:t>)</w:t>
      </w:r>
      <w:r w:rsidR="009905DA" w:rsidRPr="00EB582F">
        <w:rPr>
          <w:rFonts w:asciiTheme="minorHAnsi" w:hAnsiTheme="minorHAnsi" w:cstheme="minorHAnsi"/>
          <w:b w:val="0"/>
        </w:rPr>
        <w:t>,</w:t>
      </w:r>
      <w:r w:rsidR="000C6AEF" w:rsidRPr="00EB582F">
        <w:rPr>
          <w:rFonts w:asciiTheme="minorHAnsi" w:hAnsiTheme="minorHAnsi" w:cstheme="minorHAnsi"/>
          <w:b w:val="0"/>
        </w:rPr>
        <w:t xml:space="preserve"> </w:t>
      </w:r>
      <w:r w:rsidR="00F30A8C" w:rsidRPr="00EB582F">
        <w:rPr>
          <w:rFonts w:asciiTheme="minorHAnsi" w:hAnsiTheme="minorHAnsi" w:cstheme="minorHAnsi"/>
          <w:b w:val="0"/>
        </w:rPr>
        <w:t>conforme</w:t>
      </w:r>
      <w:r w:rsidR="000C6AEF" w:rsidRPr="00EB582F">
        <w:rPr>
          <w:rFonts w:asciiTheme="minorHAnsi" w:hAnsiTheme="minorHAnsi" w:cstheme="minorHAnsi"/>
          <w:b w:val="0"/>
        </w:rPr>
        <w:t xml:space="preserve"> </w:t>
      </w:r>
      <w:r w:rsidR="00D52720" w:rsidRPr="00EB582F">
        <w:rPr>
          <w:rFonts w:asciiTheme="minorHAnsi" w:hAnsiTheme="minorHAnsi" w:cstheme="minorHAnsi"/>
          <w:b w:val="0"/>
        </w:rPr>
        <w:t xml:space="preserve">o quadro </w:t>
      </w:r>
      <w:r w:rsidR="00065457" w:rsidRPr="00EB582F">
        <w:rPr>
          <w:rFonts w:asciiTheme="minorHAnsi" w:hAnsiTheme="minorHAnsi" w:cstheme="minorHAnsi"/>
          <w:b w:val="0"/>
        </w:rPr>
        <w:t>a seguir:</w:t>
      </w:r>
    </w:p>
    <w:p w:rsidR="003F5267" w:rsidRPr="00EB582F" w:rsidRDefault="003F5267" w:rsidP="00EB582F">
      <w:pPr>
        <w:pStyle w:val="CorpodoTexto"/>
        <w:spacing w:line="360" w:lineRule="auto"/>
        <w:ind w:left="709"/>
        <w:rPr>
          <w:rFonts w:asciiTheme="minorHAnsi" w:hAnsiTheme="minorHAnsi" w:cstheme="minorHAnsi"/>
          <w:b w:val="0"/>
        </w:rPr>
      </w:pPr>
    </w:p>
    <w:p w:rsidR="00065457" w:rsidRPr="00EB582F" w:rsidRDefault="00D52720" w:rsidP="00EB582F">
      <w:pPr>
        <w:pStyle w:val="TtuloNvel1"/>
        <w:numPr>
          <w:ilvl w:val="0"/>
          <w:numId w:val="0"/>
        </w:numPr>
        <w:spacing w:line="360" w:lineRule="auto"/>
        <w:ind w:left="567"/>
        <w:jc w:val="center"/>
        <w:outlineLvl w:val="9"/>
        <w:rPr>
          <w:rFonts w:asciiTheme="minorHAnsi" w:hAnsiTheme="minorHAnsi" w:cstheme="minorHAnsi"/>
          <w:sz w:val="16"/>
          <w:szCs w:val="16"/>
        </w:rPr>
      </w:pPr>
      <w:r w:rsidRPr="00EB582F">
        <w:rPr>
          <w:rFonts w:asciiTheme="minorHAnsi" w:hAnsiTheme="minorHAnsi" w:cstheme="minorHAnsi"/>
          <w:sz w:val="16"/>
          <w:szCs w:val="16"/>
        </w:rPr>
        <w:t>Quadro</w:t>
      </w:r>
      <w:r w:rsidR="001A0AAF" w:rsidRPr="00EB582F">
        <w:rPr>
          <w:rFonts w:asciiTheme="minorHAnsi" w:hAnsiTheme="minorHAnsi" w:cstheme="minorHAnsi"/>
          <w:sz w:val="16"/>
          <w:szCs w:val="16"/>
        </w:rPr>
        <w:t>6</w:t>
      </w:r>
      <w:r w:rsidR="00065457" w:rsidRPr="00EB582F">
        <w:rPr>
          <w:rFonts w:asciiTheme="minorHAnsi" w:hAnsiTheme="minorHAnsi" w:cstheme="minorHAnsi"/>
          <w:sz w:val="16"/>
          <w:szCs w:val="16"/>
        </w:rPr>
        <w:t xml:space="preserve"> – </w:t>
      </w:r>
      <w:r w:rsidR="007F4CE6" w:rsidRPr="00EB582F">
        <w:rPr>
          <w:rFonts w:asciiTheme="minorHAnsi" w:hAnsiTheme="minorHAnsi" w:cstheme="minorHAnsi"/>
          <w:sz w:val="16"/>
          <w:szCs w:val="16"/>
        </w:rPr>
        <w:t>Valores de Incentivo à Qualificação</w:t>
      </w:r>
    </w:p>
    <w:tbl>
      <w:tblPr>
        <w:tblW w:w="4620" w:type="pct"/>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2"/>
        <w:gridCol w:w="425"/>
        <w:gridCol w:w="1276"/>
        <w:gridCol w:w="1134"/>
        <w:gridCol w:w="425"/>
        <w:gridCol w:w="1276"/>
        <w:gridCol w:w="1275"/>
      </w:tblGrid>
      <w:tr w:rsidR="008F17B4" w:rsidRPr="00EB582F" w:rsidTr="009905DA">
        <w:trPr>
          <w:trHeight w:val="60"/>
        </w:trPr>
        <w:tc>
          <w:tcPr>
            <w:tcW w:w="1526" w:type="pct"/>
            <w:vMerge w:val="restart"/>
            <w:tcMar>
              <w:top w:w="0" w:type="dxa"/>
              <w:left w:w="70" w:type="dxa"/>
              <w:bottom w:w="0" w:type="dxa"/>
              <w:right w:w="70" w:type="dxa"/>
            </w:tcMar>
            <w:vAlign w:val="center"/>
          </w:tcPr>
          <w:p w:rsidR="00570812" w:rsidRPr="00EB582F" w:rsidRDefault="00570812" w:rsidP="00EB582F">
            <w:pPr>
              <w:spacing w:before="100" w:beforeAutospacing="1" w:after="0" w:line="360" w:lineRule="auto"/>
              <w:jc w:val="center"/>
              <w:rPr>
                <w:rFonts w:eastAsia="Times New Roman" w:cstheme="minorHAnsi"/>
                <w:b/>
                <w:sz w:val="16"/>
                <w:szCs w:val="16"/>
                <w:lang w:eastAsia="pt-BR"/>
              </w:rPr>
            </w:pPr>
            <w:r w:rsidRPr="00EB582F">
              <w:rPr>
                <w:rFonts w:eastAsia="Times New Roman" w:cstheme="minorHAnsi"/>
                <w:b/>
                <w:sz w:val="16"/>
                <w:szCs w:val="16"/>
                <w:lang w:eastAsia="pt-BR"/>
              </w:rPr>
              <w:t>NÍVEL DE ESCOLARIDADE</w:t>
            </w:r>
          </w:p>
        </w:tc>
        <w:tc>
          <w:tcPr>
            <w:tcW w:w="1695" w:type="pct"/>
            <w:gridSpan w:val="3"/>
            <w:vAlign w:val="center"/>
          </w:tcPr>
          <w:p w:rsidR="00570812" w:rsidRPr="00EB582F" w:rsidRDefault="00570812" w:rsidP="00EB582F">
            <w:pPr>
              <w:spacing w:before="100" w:beforeAutospacing="1" w:after="0" w:line="360" w:lineRule="auto"/>
              <w:jc w:val="center"/>
              <w:rPr>
                <w:rFonts w:eastAsia="Times New Roman" w:cstheme="minorHAnsi"/>
                <w:b/>
                <w:sz w:val="16"/>
                <w:szCs w:val="16"/>
                <w:lang w:eastAsia="pt-BR"/>
              </w:rPr>
            </w:pPr>
            <w:r w:rsidRPr="00EB582F">
              <w:rPr>
                <w:rFonts w:eastAsia="Times New Roman" w:cstheme="minorHAnsi"/>
                <w:b/>
                <w:sz w:val="16"/>
                <w:szCs w:val="16"/>
                <w:lang w:eastAsia="pt-BR"/>
              </w:rPr>
              <w:t>RELAÇÃO DIRETA</w:t>
            </w:r>
          </w:p>
        </w:tc>
        <w:tc>
          <w:tcPr>
            <w:tcW w:w="1779" w:type="pct"/>
            <w:gridSpan w:val="3"/>
            <w:vAlign w:val="center"/>
          </w:tcPr>
          <w:p w:rsidR="00570812" w:rsidRPr="00EB582F" w:rsidRDefault="00570812" w:rsidP="00EB582F">
            <w:pPr>
              <w:spacing w:before="100" w:beforeAutospacing="1" w:after="0" w:line="360" w:lineRule="auto"/>
              <w:jc w:val="center"/>
              <w:rPr>
                <w:rFonts w:eastAsia="Times New Roman" w:cstheme="minorHAnsi"/>
                <w:b/>
                <w:sz w:val="16"/>
                <w:szCs w:val="16"/>
                <w:lang w:eastAsia="pt-BR"/>
              </w:rPr>
            </w:pPr>
            <w:r w:rsidRPr="00EB582F">
              <w:rPr>
                <w:rFonts w:eastAsia="Times New Roman" w:cstheme="minorHAnsi"/>
                <w:b/>
                <w:sz w:val="16"/>
                <w:szCs w:val="16"/>
                <w:lang w:eastAsia="pt-BR"/>
              </w:rPr>
              <w:t>RELAÇÃO INDIRETA</w:t>
            </w:r>
          </w:p>
        </w:tc>
      </w:tr>
      <w:tr w:rsidR="008F17B4" w:rsidRPr="00EB582F" w:rsidTr="00FA3A8F">
        <w:trPr>
          <w:trHeight w:val="496"/>
        </w:trPr>
        <w:tc>
          <w:tcPr>
            <w:tcW w:w="1526" w:type="pct"/>
            <w:vMerge/>
            <w:tcMar>
              <w:top w:w="0" w:type="dxa"/>
              <w:left w:w="70" w:type="dxa"/>
              <w:bottom w:w="0" w:type="dxa"/>
              <w:right w:w="70" w:type="dxa"/>
            </w:tcMar>
            <w:vAlign w:val="center"/>
          </w:tcPr>
          <w:p w:rsidR="00570812" w:rsidRPr="00EB582F" w:rsidRDefault="00570812" w:rsidP="00EB582F">
            <w:pPr>
              <w:spacing w:before="100" w:beforeAutospacing="1" w:after="0" w:line="360" w:lineRule="auto"/>
              <w:jc w:val="center"/>
              <w:rPr>
                <w:rFonts w:eastAsia="Times New Roman" w:cstheme="minorHAnsi"/>
                <w:sz w:val="16"/>
                <w:szCs w:val="16"/>
                <w:lang w:eastAsia="pt-BR"/>
              </w:rPr>
            </w:pPr>
          </w:p>
        </w:tc>
        <w:tc>
          <w:tcPr>
            <w:tcW w:w="254" w:type="pct"/>
            <w:vAlign w:val="center"/>
          </w:tcPr>
          <w:p w:rsidR="00570812" w:rsidRPr="00EB582F" w:rsidRDefault="00570812" w:rsidP="00EB582F">
            <w:pPr>
              <w:spacing w:before="100" w:beforeAutospacing="1" w:after="0" w:line="360" w:lineRule="auto"/>
              <w:jc w:val="center"/>
              <w:rPr>
                <w:rFonts w:eastAsia="Times New Roman" w:cstheme="minorHAnsi"/>
                <w:b/>
                <w:sz w:val="16"/>
                <w:szCs w:val="16"/>
                <w:lang w:eastAsia="pt-BR"/>
              </w:rPr>
            </w:pPr>
            <w:r w:rsidRPr="00EB582F">
              <w:rPr>
                <w:rFonts w:eastAsia="Times New Roman" w:cstheme="minorHAnsi"/>
                <w:b/>
                <w:sz w:val="16"/>
                <w:szCs w:val="16"/>
                <w:lang w:eastAsia="pt-BR"/>
              </w:rPr>
              <w:t>%</w:t>
            </w:r>
          </w:p>
        </w:tc>
        <w:tc>
          <w:tcPr>
            <w:tcW w:w="763" w:type="pct"/>
            <w:tcMar>
              <w:top w:w="0" w:type="dxa"/>
              <w:left w:w="70" w:type="dxa"/>
              <w:bottom w:w="0" w:type="dxa"/>
              <w:right w:w="70" w:type="dxa"/>
            </w:tcMar>
            <w:vAlign w:val="center"/>
          </w:tcPr>
          <w:p w:rsidR="00570812" w:rsidRPr="00EB582F" w:rsidRDefault="00570812" w:rsidP="00EB582F">
            <w:pPr>
              <w:spacing w:before="100" w:beforeAutospacing="1" w:after="0" w:line="360" w:lineRule="auto"/>
              <w:jc w:val="center"/>
              <w:rPr>
                <w:rFonts w:eastAsia="Times New Roman" w:cstheme="minorHAnsi"/>
                <w:b/>
                <w:sz w:val="16"/>
                <w:szCs w:val="16"/>
                <w:lang w:eastAsia="pt-BR"/>
              </w:rPr>
            </w:pPr>
            <w:r w:rsidRPr="00EB582F">
              <w:rPr>
                <w:rFonts w:eastAsia="Times New Roman" w:cstheme="minorHAnsi"/>
                <w:b/>
                <w:sz w:val="16"/>
                <w:szCs w:val="16"/>
                <w:lang w:eastAsia="pt-BR"/>
              </w:rPr>
              <w:t>CLASSE D (R$)</w:t>
            </w:r>
          </w:p>
        </w:tc>
        <w:tc>
          <w:tcPr>
            <w:tcW w:w="678" w:type="pct"/>
            <w:vAlign w:val="center"/>
          </w:tcPr>
          <w:p w:rsidR="00570812" w:rsidRPr="00EB582F" w:rsidRDefault="00570812" w:rsidP="00EB582F">
            <w:pPr>
              <w:spacing w:before="100" w:beforeAutospacing="1" w:after="0" w:line="360" w:lineRule="auto"/>
              <w:jc w:val="center"/>
              <w:rPr>
                <w:rFonts w:eastAsia="Times New Roman" w:cstheme="minorHAnsi"/>
                <w:b/>
                <w:sz w:val="16"/>
                <w:szCs w:val="16"/>
                <w:lang w:eastAsia="pt-BR"/>
              </w:rPr>
            </w:pPr>
            <w:r w:rsidRPr="00EB582F">
              <w:rPr>
                <w:rFonts w:eastAsia="Times New Roman" w:cstheme="minorHAnsi"/>
                <w:b/>
                <w:sz w:val="16"/>
                <w:szCs w:val="16"/>
                <w:lang w:eastAsia="pt-BR"/>
              </w:rPr>
              <w:t>CLASSE E (R$)</w:t>
            </w:r>
          </w:p>
        </w:tc>
        <w:tc>
          <w:tcPr>
            <w:tcW w:w="254" w:type="pct"/>
            <w:tcMar>
              <w:top w:w="0" w:type="dxa"/>
              <w:left w:w="70" w:type="dxa"/>
              <w:bottom w:w="0" w:type="dxa"/>
              <w:right w:w="70" w:type="dxa"/>
            </w:tcMar>
            <w:vAlign w:val="center"/>
          </w:tcPr>
          <w:p w:rsidR="00570812" w:rsidRPr="00EB582F" w:rsidRDefault="00570812" w:rsidP="00EB582F">
            <w:pPr>
              <w:spacing w:before="100" w:beforeAutospacing="1" w:after="0" w:line="360" w:lineRule="auto"/>
              <w:jc w:val="center"/>
              <w:rPr>
                <w:rFonts w:eastAsia="Times New Roman" w:cstheme="minorHAnsi"/>
                <w:b/>
                <w:sz w:val="16"/>
                <w:szCs w:val="16"/>
                <w:lang w:eastAsia="pt-BR"/>
              </w:rPr>
            </w:pPr>
            <w:r w:rsidRPr="00EB582F">
              <w:rPr>
                <w:rFonts w:eastAsia="Times New Roman" w:cstheme="minorHAnsi"/>
                <w:b/>
                <w:sz w:val="16"/>
                <w:szCs w:val="16"/>
                <w:lang w:eastAsia="pt-BR"/>
              </w:rPr>
              <w:t>%</w:t>
            </w:r>
          </w:p>
        </w:tc>
        <w:tc>
          <w:tcPr>
            <w:tcW w:w="763" w:type="pct"/>
            <w:vAlign w:val="center"/>
          </w:tcPr>
          <w:p w:rsidR="00570812" w:rsidRPr="00EB582F" w:rsidRDefault="00570812" w:rsidP="00EB582F">
            <w:pPr>
              <w:spacing w:before="100" w:beforeAutospacing="1" w:after="0" w:line="360" w:lineRule="auto"/>
              <w:jc w:val="center"/>
              <w:rPr>
                <w:rFonts w:eastAsia="Times New Roman" w:cstheme="minorHAnsi"/>
                <w:b/>
                <w:sz w:val="16"/>
                <w:szCs w:val="16"/>
                <w:lang w:eastAsia="pt-BR"/>
              </w:rPr>
            </w:pPr>
            <w:r w:rsidRPr="00EB582F">
              <w:rPr>
                <w:rFonts w:eastAsia="Times New Roman" w:cstheme="minorHAnsi"/>
                <w:b/>
                <w:sz w:val="16"/>
                <w:szCs w:val="16"/>
                <w:lang w:eastAsia="pt-BR"/>
              </w:rPr>
              <w:t>CLASSE D (R$)</w:t>
            </w:r>
          </w:p>
        </w:tc>
        <w:tc>
          <w:tcPr>
            <w:tcW w:w="762" w:type="pct"/>
            <w:vAlign w:val="center"/>
          </w:tcPr>
          <w:p w:rsidR="00570812" w:rsidRPr="00EB582F" w:rsidRDefault="00570812" w:rsidP="00EB582F">
            <w:pPr>
              <w:spacing w:before="100" w:beforeAutospacing="1" w:after="0" w:line="360" w:lineRule="auto"/>
              <w:jc w:val="center"/>
              <w:rPr>
                <w:rFonts w:eastAsia="Times New Roman" w:cstheme="minorHAnsi"/>
                <w:b/>
                <w:sz w:val="16"/>
                <w:szCs w:val="16"/>
                <w:lang w:eastAsia="pt-BR"/>
              </w:rPr>
            </w:pPr>
            <w:r w:rsidRPr="00EB582F">
              <w:rPr>
                <w:rFonts w:eastAsia="Times New Roman" w:cstheme="minorHAnsi"/>
                <w:b/>
                <w:sz w:val="16"/>
                <w:szCs w:val="16"/>
                <w:lang w:eastAsia="pt-BR"/>
              </w:rPr>
              <w:t>CLASSE E (R$)</w:t>
            </w:r>
          </w:p>
        </w:tc>
      </w:tr>
      <w:tr w:rsidR="008F17B4" w:rsidRPr="00EB582F" w:rsidTr="009905DA">
        <w:trPr>
          <w:trHeight w:val="255"/>
        </w:trPr>
        <w:tc>
          <w:tcPr>
            <w:tcW w:w="1526" w:type="pct"/>
            <w:tcMar>
              <w:top w:w="0" w:type="dxa"/>
              <w:left w:w="70" w:type="dxa"/>
              <w:bottom w:w="0" w:type="dxa"/>
              <w:right w:w="70" w:type="dxa"/>
            </w:tcMar>
            <w:vAlign w:val="center"/>
            <w:hideMark/>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Curso de graduação completo</w:t>
            </w:r>
          </w:p>
        </w:tc>
        <w:tc>
          <w:tcPr>
            <w:tcW w:w="254"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25</w:t>
            </w:r>
          </w:p>
        </w:tc>
        <w:tc>
          <w:tcPr>
            <w:tcW w:w="763"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611,74</w:t>
            </w:r>
          </w:p>
        </w:tc>
        <w:tc>
          <w:tcPr>
            <w:tcW w:w="678"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w:t>
            </w:r>
          </w:p>
        </w:tc>
        <w:tc>
          <w:tcPr>
            <w:tcW w:w="254"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15</w:t>
            </w:r>
          </w:p>
        </w:tc>
        <w:tc>
          <w:tcPr>
            <w:tcW w:w="763"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cstheme="minorHAnsi"/>
                <w:sz w:val="16"/>
                <w:szCs w:val="16"/>
              </w:rPr>
              <w:t>367,04</w:t>
            </w:r>
          </w:p>
        </w:tc>
        <w:tc>
          <w:tcPr>
            <w:tcW w:w="762" w:type="pct"/>
            <w:tcMar>
              <w:top w:w="0" w:type="dxa"/>
              <w:left w:w="70" w:type="dxa"/>
              <w:bottom w:w="0" w:type="dxa"/>
              <w:right w:w="70" w:type="dxa"/>
            </w:tcMar>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cstheme="minorHAnsi"/>
                <w:sz w:val="16"/>
                <w:szCs w:val="16"/>
              </w:rPr>
              <w:t>-</w:t>
            </w:r>
          </w:p>
        </w:tc>
      </w:tr>
      <w:tr w:rsidR="008F17B4" w:rsidRPr="00EB582F" w:rsidTr="009905DA">
        <w:trPr>
          <w:trHeight w:val="255"/>
        </w:trPr>
        <w:tc>
          <w:tcPr>
            <w:tcW w:w="1526" w:type="pct"/>
            <w:tcMar>
              <w:top w:w="0" w:type="dxa"/>
              <w:left w:w="70" w:type="dxa"/>
              <w:bottom w:w="0" w:type="dxa"/>
              <w:right w:w="70" w:type="dxa"/>
            </w:tcMar>
            <w:vAlign w:val="center"/>
            <w:hideMark/>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Especialização, com carga horária igual ou superior a 360h</w:t>
            </w:r>
          </w:p>
        </w:tc>
        <w:tc>
          <w:tcPr>
            <w:tcW w:w="254"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30</w:t>
            </w:r>
          </w:p>
        </w:tc>
        <w:tc>
          <w:tcPr>
            <w:tcW w:w="763"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734,08</w:t>
            </w:r>
          </w:p>
        </w:tc>
        <w:tc>
          <w:tcPr>
            <w:tcW w:w="678" w:type="pct"/>
            <w:vAlign w:val="center"/>
          </w:tcPr>
          <w:p w:rsidR="00AD0EC1" w:rsidRPr="00EB582F" w:rsidRDefault="001912F8" w:rsidP="00EB582F">
            <w:pPr>
              <w:spacing w:before="100" w:beforeAutospacing="1" w:after="0" w:line="360" w:lineRule="auto"/>
              <w:jc w:val="center"/>
              <w:rPr>
                <w:rFonts w:eastAsia="Times New Roman" w:cstheme="minorHAnsi"/>
                <w:sz w:val="16"/>
                <w:szCs w:val="16"/>
                <w:lang w:eastAsia="pt-BR"/>
              </w:rPr>
            </w:pPr>
            <w:r w:rsidRPr="00EB582F">
              <w:rPr>
                <w:rFonts w:cstheme="minorHAnsi"/>
                <w:sz w:val="16"/>
                <w:szCs w:val="16"/>
              </w:rPr>
              <w:t>1.254,20</w:t>
            </w:r>
          </w:p>
        </w:tc>
        <w:tc>
          <w:tcPr>
            <w:tcW w:w="254"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20</w:t>
            </w:r>
          </w:p>
        </w:tc>
        <w:tc>
          <w:tcPr>
            <w:tcW w:w="763"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cstheme="minorHAnsi"/>
                <w:sz w:val="16"/>
                <w:szCs w:val="16"/>
              </w:rPr>
              <w:t>489,39</w:t>
            </w:r>
          </w:p>
        </w:tc>
        <w:tc>
          <w:tcPr>
            <w:tcW w:w="762" w:type="pct"/>
            <w:tcMar>
              <w:top w:w="0" w:type="dxa"/>
              <w:left w:w="70" w:type="dxa"/>
              <w:bottom w:w="0" w:type="dxa"/>
              <w:right w:w="70" w:type="dxa"/>
            </w:tcMar>
            <w:vAlign w:val="center"/>
          </w:tcPr>
          <w:p w:rsidR="00AD0EC1" w:rsidRPr="00EB582F" w:rsidRDefault="001912F8" w:rsidP="00EB582F">
            <w:pPr>
              <w:spacing w:before="100" w:beforeAutospacing="1" w:after="0" w:line="360" w:lineRule="auto"/>
              <w:jc w:val="center"/>
              <w:rPr>
                <w:rFonts w:eastAsia="Times New Roman" w:cstheme="minorHAnsi"/>
                <w:sz w:val="16"/>
                <w:szCs w:val="16"/>
                <w:lang w:eastAsia="pt-BR"/>
              </w:rPr>
            </w:pPr>
            <w:r w:rsidRPr="00EB582F">
              <w:rPr>
                <w:rFonts w:cstheme="minorHAnsi"/>
                <w:sz w:val="16"/>
                <w:szCs w:val="16"/>
              </w:rPr>
              <w:t>836,13</w:t>
            </w:r>
          </w:p>
        </w:tc>
      </w:tr>
      <w:tr w:rsidR="008F17B4" w:rsidRPr="00EB582F" w:rsidTr="009905DA">
        <w:trPr>
          <w:trHeight w:val="255"/>
        </w:trPr>
        <w:tc>
          <w:tcPr>
            <w:tcW w:w="1526" w:type="pct"/>
            <w:tcMar>
              <w:top w:w="0" w:type="dxa"/>
              <w:left w:w="70" w:type="dxa"/>
              <w:bottom w:w="0" w:type="dxa"/>
              <w:right w:w="70" w:type="dxa"/>
            </w:tcMar>
            <w:vAlign w:val="center"/>
            <w:hideMark/>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Mestrado</w:t>
            </w:r>
          </w:p>
        </w:tc>
        <w:tc>
          <w:tcPr>
            <w:tcW w:w="254"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52</w:t>
            </w:r>
          </w:p>
        </w:tc>
        <w:tc>
          <w:tcPr>
            <w:tcW w:w="763"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1.272,41</w:t>
            </w:r>
          </w:p>
        </w:tc>
        <w:tc>
          <w:tcPr>
            <w:tcW w:w="678"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cstheme="minorHAnsi"/>
                <w:sz w:val="16"/>
                <w:szCs w:val="16"/>
              </w:rPr>
              <w:t>2.173,94</w:t>
            </w:r>
          </w:p>
        </w:tc>
        <w:tc>
          <w:tcPr>
            <w:tcW w:w="254"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35</w:t>
            </w:r>
          </w:p>
        </w:tc>
        <w:tc>
          <w:tcPr>
            <w:tcW w:w="763"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cstheme="minorHAnsi"/>
                <w:sz w:val="16"/>
                <w:szCs w:val="16"/>
              </w:rPr>
              <w:t>856,4</w:t>
            </w:r>
            <w:r w:rsidR="00E96385" w:rsidRPr="00EB582F">
              <w:rPr>
                <w:rFonts w:cstheme="minorHAnsi"/>
                <w:sz w:val="16"/>
                <w:szCs w:val="16"/>
              </w:rPr>
              <w:t>3</w:t>
            </w:r>
          </w:p>
        </w:tc>
        <w:tc>
          <w:tcPr>
            <w:tcW w:w="762" w:type="pct"/>
            <w:tcMar>
              <w:top w:w="0" w:type="dxa"/>
              <w:left w:w="70" w:type="dxa"/>
              <w:bottom w:w="0" w:type="dxa"/>
              <w:right w:w="70" w:type="dxa"/>
            </w:tcMar>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cstheme="minorHAnsi"/>
                <w:sz w:val="16"/>
                <w:szCs w:val="16"/>
              </w:rPr>
              <w:t>1</w:t>
            </w:r>
            <w:r w:rsidR="00033347" w:rsidRPr="00EB582F">
              <w:rPr>
                <w:rFonts w:cstheme="minorHAnsi"/>
                <w:sz w:val="16"/>
                <w:szCs w:val="16"/>
              </w:rPr>
              <w:t>.</w:t>
            </w:r>
            <w:r w:rsidRPr="00EB582F">
              <w:rPr>
                <w:rFonts w:cstheme="minorHAnsi"/>
                <w:sz w:val="16"/>
                <w:szCs w:val="16"/>
              </w:rPr>
              <w:t>463,23</w:t>
            </w:r>
          </w:p>
        </w:tc>
      </w:tr>
      <w:tr w:rsidR="008F17B4" w:rsidRPr="00EB582F" w:rsidTr="009905DA">
        <w:trPr>
          <w:trHeight w:val="255"/>
        </w:trPr>
        <w:tc>
          <w:tcPr>
            <w:tcW w:w="1526" w:type="pct"/>
            <w:tcMar>
              <w:top w:w="0" w:type="dxa"/>
              <w:left w:w="70" w:type="dxa"/>
              <w:bottom w:w="0" w:type="dxa"/>
              <w:right w:w="70" w:type="dxa"/>
            </w:tcMar>
            <w:vAlign w:val="center"/>
            <w:hideMark/>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Doutorado</w:t>
            </w:r>
          </w:p>
        </w:tc>
        <w:tc>
          <w:tcPr>
            <w:tcW w:w="254"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75</w:t>
            </w:r>
          </w:p>
        </w:tc>
        <w:tc>
          <w:tcPr>
            <w:tcW w:w="763"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1.835,22</w:t>
            </w:r>
          </w:p>
        </w:tc>
        <w:tc>
          <w:tcPr>
            <w:tcW w:w="678"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cstheme="minorHAnsi"/>
                <w:sz w:val="16"/>
                <w:szCs w:val="16"/>
              </w:rPr>
              <w:t>3.135,50</w:t>
            </w:r>
          </w:p>
        </w:tc>
        <w:tc>
          <w:tcPr>
            <w:tcW w:w="254"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eastAsia="Times New Roman" w:cstheme="minorHAnsi"/>
                <w:sz w:val="16"/>
                <w:szCs w:val="16"/>
                <w:lang w:eastAsia="pt-BR"/>
              </w:rPr>
              <w:t>50</w:t>
            </w:r>
          </w:p>
        </w:tc>
        <w:tc>
          <w:tcPr>
            <w:tcW w:w="763" w:type="pct"/>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cstheme="minorHAnsi"/>
                <w:sz w:val="16"/>
                <w:szCs w:val="16"/>
              </w:rPr>
              <w:t>1</w:t>
            </w:r>
            <w:r w:rsidR="009905DA" w:rsidRPr="00EB582F">
              <w:rPr>
                <w:rFonts w:cstheme="minorHAnsi"/>
                <w:sz w:val="16"/>
                <w:szCs w:val="16"/>
              </w:rPr>
              <w:t>.</w:t>
            </w:r>
            <w:r w:rsidRPr="00EB582F">
              <w:rPr>
                <w:rFonts w:cstheme="minorHAnsi"/>
                <w:sz w:val="16"/>
                <w:szCs w:val="16"/>
              </w:rPr>
              <w:t>223,48</w:t>
            </w:r>
          </w:p>
        </w:tc>
        <w:tc>
          <w:tcPr>
            <w:tcW w:w="762" w:type="pct"/>
            <w:tcMar>
              <w:top w:w="0" w:type="dxa"/>
              <w:left w:w="70" w:type="dxa"/>
              <w:bottom w:w="0" w:type="dxa"/>
              <w:right w:w="70" w:type="dxa"/>
            </w:tcMar>
            <w:vAlign w:val="center"/>
          </w:tcPr>
          <w:p w:rsidR="00AD0EC1" w:rsidRPr="00EB582F" w:rsidRDefault="00AD0EC1" w:rsidP="00EB582F">
            <w:pPr>
              <w:spacing w:before="100" w:beforeAutospacing="1" w:after="0" w:line="360" w:lineRule="auto"/>
              <w:jc w:val="center"/>
              <w:rPr>
                <w:rFonts w:eastAsia="Times New Roman" w:cstheme="minorHAnsi"/>
                <w:sz w:val="16"/>
                <w:szCs w:val="16"/>
                <w:lang w:eastAsia="pt-BR"/>
              </w:rPr>
            </w:pPr>
            <w:r w:rsidRPr="00EB582F">
              <w:rPr>
                <w:rFonts w:cstheme="minorHAnsi"/>
                <w:sz w:val="16"/>
                <w:szCs w:val="16"/>
              </w:rPr>
              <w:t>2</w:t>
            </w:r>
            <w:r w:rsidR="009905DA" w:rsidRPr="00EB582F">
              <w:rPr>
                <w:rFonts w:cstheme="minorHAnsi"/>
                <w:sz w:val="16"/>
                <w:szCs w:val="16"/>
              </w:rPr>
              <w:t>.</w:t>
            </w:r>
            <w:r w:rsidRPr="00EB582F">
              <w:rPr>
                <w:rFonts w:cstheme="minorHAnsi"/>
                <w:sz w:val="16"/>
                <w:szCs w:val="16"/>
              </w:rPr>
              <w:t>090,33</w:t>
            </w:r>
          </w:p>
        </w:tc>
      </w:tr>
    </w:tbl>
    <w:p w:rsidR="00D34EE3" w:rsidRPr="00EB582F" w:rsidRDefault="00D34EE3" w:rsidP="00EB582F">
      <w:pPr>
        <w:pStyle w:val="CorpodoTexto"/>
        <w:spacing w:line="360" w:lineRule="auto"/>
        <w:ind w:left="567"/>
        <w:rPr>
          <w:rFonts w:asciiTheme="minorHAnsi" w:hAnsiTheme="minorHAnsi" w:cstheme="minorHAnsi"/>
          <w:b w:val="0"/>
        </w:rPr>
      </w:pPr>
    </w:p>
    <w:p w:rsidR="00DB5724" w:rsidRPr="00EB582F" w:rsidRDefault="00912FDA" w:rsidP="00EB582F">
      <w:pPr>
        <w:pStyle w:val="CorpodoTexto"/>
        <w:numPr>
          <w:ilvl w:val="0"/>
          <w:numId w:val="5"/>
        </w:numPr>
        <w:spacing w:line="360" w:lineRule="auto"/>
        <w:ind w:left="709" w:hanging="709"/>
        <w:rPr>
          <w:rFonts w:asciiTheme="minorHAnsi" w:hAnsiTheme="minorHAnsi" w:cstheme="minorHAnsi"/>
          <w:b w:val="0"/>
        </w:rPr>
      </w:pPr>
      <w:r w:rsidRPr="00EB582F">
        <w:rPr>
          <w:rFonts w:asciiTheme="minorHAnsi" w:hAnsiTheme="minorHAnsi" w:cstheme="minorHAnsi"/>
          <w:b w:val="0"/>
        </w:rPr>
        <w:t>A jornada de trabalho poderá ocorrer durante os turnos matutino, vespertino e/ou noturno, observada a jornada de trabalho semanal prevista pela legislação.</w:t>
      </w:r>
    </w:p>
    <w:p w:rsidR="00082E90" w:rsidRPr="00EB582F" w:rsidRDefault="00912FDA" w:rsidP="00EB582F">
      <w:pPr>
        <w:pStyle w:val="CorpodoTexto"/>
        <w:numPr>
          <w:ilvl w:val="0"/>
          <w:numId w:val="5"/>
        </w:numPr>
        <w:spacing w:line="360" w:lineRule="auto"/>
        <w:ind w:left="709" w:hanging="709"/>
        <w:rPr>
          <w:rFonts w:asciiTheme="minorHAnsi" w:hAnsiTheme="minorHAnsi" w:cstheme="minorHAnsi"/>
          <w:b w:val="0"/>
        </w:rPr>
      </w:pPr>
      <w:r w:rsidRPr="00EB582F">
        <w:rPr>
          <w:rFonts w:asciiTheme="minorHAnsi" w:hAnsiTheme="minorHAnsi" w:cstheme="minorHAnsi"/>
          <w:b w:val="0"/>
        </w:rPr>
        <w:t>O horário de funcionamento da Instituição está compreendido entre as 07h30min e às 22h30min.</w:t>
      </w:r>
    </w:p>
    <w:p w:rsidR="0055116D" w:rsidRPr="00EB582F" w:rsidRDefault="0055116D" w:rsidP="00EB582F">
      <w:pPr>
        <w:pStyle w:val="CorpodoTexto"/>
        <w:numPr>
          <w:ilvl w:val="0"/>
          <w:numId w:val="5"/>
        </w:numPr>
        <w:spacing w:line="360" w:lineRule="auto"/>
        <w:ind w:left="709" w:hanging="709"/>
        <w:rPr>
          <w:rFonts w:asciiTheme="minorHAnsi" w:hAnsiTheme="minorHAnsi" w:cstheme="minorHAnsi"/>
          <w:b w:val="0"/>
        </w:rPr>
      </w:pPr>
      <w:r w:rsidRPr="00EB582F">
        <w:rPr>
          <w:rFonts w:asciiTheme="minorHAnsi" w:hAnsiTheme="minorHAnsi" w:cstheme="minorHAnsi"/>
          <w:b w:val="0"/>
        </w:rPr>
        <w:t>Todos os candidatos nomeados ingressarão no Nível de Capacitação I e Padrão de Vencimento 01</w:t>
      </w:r>
      <w:r w:rsidR="001B0D75" w:rsidRPr="00EB582F">
        <w:rPr>
          <w:rFonts w:asciiTheme="minorHAnsi" w:hAnsiTheme="minorHAnsi" w:cstheme="minorHAnsi"/>
          <w:b w:val="0"/>
        </w:rPr>
        <w:t>,</w:t>
      </w:r>
      <w:r w:rsidRPr="00EB582F">
        <w:rPr>
          <w:rFonts w:asciiTheme="minorHAnsi" w:hAnsiTheme="minorHAnsi" w:cstheme="minorHAnsi"/>
          <w:b w:val="0"/>
        </w:rPr>
        <w:t xml:space="preserve"> nas respectivas Classes do Plano de Carreira e Cargos dos Técnico-Administrativos da Educação e serão lotados nas</w:t>
      </w:r>
      <w:r w:rsidR="000C6AEF" w:rsidRPr="00EB582F">
        <w:rPr>
          <w:rFonts w:asciiTheme="minorHAnsi" w:hAnsiTheme="minorHAnsi" w:cstheme="minorHAnsi"/>
          <w:b w:val="0"/>
        </w:rPr>
        <w:t xml:space="preserve"> </w:t>
      </w:r>
      <w:r w:rsidRPr="00EB582F">
        <w:rPr>
          <w:rFonts w:asciiTheme="minorHAnsi" w:hAnsiTheme="minorHAnsi" w:cstheme="minorHAnsi"/>
          <w:b w:val="0"/>
        </w:rPr>
        <w:t>unidades da UFAC</w:t>
      </w:r>
      <w:r w:rsidR="001B0D75" w:rsidRPr="00EB582F">
        <w:rPr>
          <w:rFonts w:asciiTheme="minorHAnsi" w:hAnsiTheme="minorHAnsi" w:cstheme="minorHAnsi"/>
          <w:b w:val="0"/>
        </w:rPr>
        <w:t>;</w:t>
      </w:r>
      <w:r w:rsidRPr="00EB582F">
        <w:rPr>
          <w:rFonts w:asciiTheme="minorHAnsi" w:hAnsiTheme="minorHAnsi" w:cstheme="minorHAnsi"/>
          <w:b w:val="0"/>
        </w:rPr>
        <w:t xml:space="preserve"> e obedecerão a horário de trabalho a ser definido pela</w:t>
      </w:r>
      <w:r w:rsidR="000C6AEF" w:rsidRPr="00EB582F">
        <w:rPr>
          <w:rFonts w:asciiTheme="minorHAnsi" w:hAnsiTheme="minorHAnsi" w:cstheme="minorHAnsi"/>
          <w:b w:val="0"/>
        </w:rPr>
        <w:t xml:space="preserve"> </w:t>
      </w:r>
      <w:r w:rsidRPr="00EB582F">
        <w:rPr>
          <w:rFonts w:asciiTheme="minorHAnsi" w:hAnsiTheme="minorHAnsi" w:cstheme="minorHAnsi"/>
          <w:b w:val="0"/>
        </w:rPr>
        <w:t>Administração.</w:t>
      </w:r>
    </w:p>
    <w:p w:rsidR="0055116D" w:rsidRPr="00EB582F" w:rsidRDefault="0055116D" w:rsidP="00EB582F">
      <w:pPr>
        <w:pStyle w:val="CorpodoTexto"/>
        <w:numPr>
          <w:ilvl w:val="0"/>
          <w:numId w:val="5"/>
        </w:numPr>
        <w:spacing w:line="360" w:lineRule="auto"/>
        <w:ind w:left="709" w:hanging="709"/>
        <w:rPr>
          <w:rFonts w:asciiTheme="minorHAnsi" w:hAnsiTheme="minorHAnsi" w:cstheme="minorHAnsi"/>
          <w:b w:val="0"/>
        </w:rPr>
      </w:pPr>
      <w:r w:rsidRPr="00EB582F">
        <w:rPr>
          <w:rFonts w:asciiTheme="minorHAnsi" w:hAnsiTheme="minorHAnsi" w:cstheme="minorHAnsi"/>
          <w:b w:val="0"/>
        </w:rPr>
        <w:t>As atribuições dos cargos constam do Anexo II</w:t>
      </w:r>
      <w:r w:rsidR="00F30A8C" w:rsidRPr="00EB582F">
        <w:rPr>
          <w:rFonts w:asciiTheme="minorHAnsi" w:hAnsiTheme="minorHAnsi" w:cstheme="minorHAnsi"/>
          <w:b w:val="0"/>
        </w:rPr>
        <w:t>I</w:t>
      </w:r>
      <w:r w:rsidR="003F5267" w:rsidRPr="00EB582F">
        <w:rPr>
          <w:rFonts w:asciiTheme="minorHAnsi" w:hAnsiTheme="minorHAnsi" w:cstheme="minorHAnsi"/>
          <w:b w:val="0"/>
        </w:rPr>
        <w:t xml:space="preserve"> </w:t>
      </w:r>
      <w:r w:rsidRPr="00EB582F">
        <w:rPr>
          <w:rFonts w:asciiTheme="minorHAnsi" w:hAnsiTheme="minorHAnsi" w:cstheme="minorHAnsi"/>
          <w:b w:val="0"/>
        </w:rPr>
        <w:t>deste Edital.</w:t>
      </w:r>
    </w:p>
    <w:p w:rsidR="00DB5724" w:rsidRPr="00EB582F" w:rsidRDefault="00DB5724" w:rsidP="00EB582F">
      <w:pPr>
        <w:pStyle w:val="CorpodoTexto"/>
        <w:spacing w:line="360" w:lineRule="auto"/>
        <w:ind w:left="720"/>
        <w:rPr>
          <w:rFonts w:asciiTheme="minorHAnsi" w:hAnsiTheme="minorHAnsi" w:cstheme="minorHAnsi"/>
          <w:b w:val="0"/>
        </w:rPr>
      </w:pPr>
    </w:p>
    <w:p w:rsidR="00A00736" w:rsidRPr="00EB582F" w:rsidRDefault="003F77C5" w:rsidP="00EB582F">
      <w:pPr>
        <w:pStyle w:val="TtuloNvel1"/>
        <w:spacing w:line="360" w:lineRule="auto"/>
        <w:ind w:left="709" w:hanging="709"/>
        <w:rPr>
          <w:rFonts w:asciiTheme="minorHAnsi" w:hAnsiTheme="minorHAnsi" w:cstheme="minorHAnsi"/>
        </w:rPr>
      </w:pPr>
      <w:r w:rsidRPr="00EB582F">
        <w:rPr>
          <w:rFonts w:asciiTheme="minorHAnsi" w:hAnsiTheme="minorHAnsi" w:cstheme="minorHAnsi"/>
        </w:rPr>
        <w:t>DOS REQUISITOS</w:t>
      </w:r>
      <w:r w:rsidR="00066268" w:rsidRPr="00EB582F">
        <w:rPr>
          <w:rFonts w:asciiTheme="minorHAnsi" w:hAnsiTheme="minorHAnsi" w:cstheme="minorHAnsi"/>
        </w:rPr>
        <w:t xml:space="preserve"> PARA INVES</w:t>
      </w:r>
      <w:r w:rsidR="00C4259A" w:rsidRPr="00EB582F">
        <w:rPr>
          <w:rFonts w:asciiTheme="minorHAnsi" w:hAnsiTheme="minorHAnsi" w:cstheme="minorHAnsi"/>
        </w:rPr>
        <w:t>TIDURA</w:t>
      </w:r>
      <w:r w:rsidR="00000416" w:rsidRPr="00EB582F">
        <w:rPr>
          <w:rFonts w:asciiTheme="minorHAnsi" w:hAnsiTheme="minorHAnsi" w:cstheme="minorHAnsi"/>
        </w:rPr>
        <w:t xml:space="preserve"> NOS CARGOS</w:t>
      </w:r>
    </w:p>
    <w:p w:rsidR="00AA141E" w:rsidRPr="00EB582F" w:rsidRDefault="0066415F" w:rsidP="00EB582F">
      <w:pPr>
        <w:pStyle w:val="CorpodoTexto"/>
        <w:numPr>
          <w:ilvl w:val="0"/>
          <w:numId w:val="12"/>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Para a investidura no cargo, o candidato deverá atender cumulativamente aos seguintes requisitos: </w:t>
      </w:r>
    </w:p>
    <w:p w:rsidR="0066415F" w:rsidRPr="00EB582F" w:rsidRDefault="0066415F" w:rsidP="00EB582F">
      <w:pPr>
        <w:pStyle w:val="CorpodoTexto"/>
        <w:numPr>
          <w:ilvl w:val="0"/>
          <w:numId w:val="9"/>
        </w:numPr>
        <w:spacing w:line="360" w:lineRule="auto"/>
        <w:ind w:left="1134"/>
        <w:rPr>
          <w:rFonts w:asciiTheme="minorHAnsi" w:hAnsiTheme="minorHAnsi" w:cstheme="minorHAnsi"/>
          <w:b w:val="0"/>
        </w:rPr>
      </w:pPr>
      <w:r w:rsidRPr="00EB582F">
        <w:rPr>
          <w:rFonts w:asciiTheme="minorHAnsi" w:hAnsiTheme="minorHAnsi" w:cstheme="minorHAnsi"/>
          <w:b w:val="0"/>
        </w:rPr>
        <w:t xml:space="preserve">Ser aprovado no concurso e possuir, na data da posse, os requisitos exigidos para o exercício do cargo, conforme estabelecido neste Edital, </w:t>
      </w:r>
      <w:r w:rsidR="00873BCB" w:rsidRPr="00EB582F">
        <w:rPr>
          <w:rFonts w:asciiTheme="minorHAnsi" w:hAnsiTheme="minorHAnsi" w:cstheme="minorHAnsi"/>
          <w:b w:val="0"/>
        </w:rPr>
        <w:t>no item 5.1</w:t>
      </w:r>
      <w:r w:rsidRPr="00EB582F">
        <w:rPr>
          <w:rFonts w:asciiTheme="minorHAnsi" w:hAnsiTheme="minorHAnsi" w:cstheme="minorHAnsi"/>
          <w:b w:val="0"/>
        </w:rPr>
        <w:t>.</w:t>
      </w:r>
    </w:p>
    <w:p w:rsidR="005522D6" w:rsidRPr="00EB582F" w:rsidRDefault="0066415F" w:rsidP="00EB582F">
      <w:pPr>
        <w:pStyle w:val="CorpodoTexto"/>
        <w:numPr>
          <w:ilvl w:val="0"/>
          <w:numId w:val="9"/>
        </w:numPr>
        <w:spacing w:line="360" w:lineRule="auto"/>
        <w:ind w:left="1134"/>
        <w:rPr>
          <w:rFonts w:asciiTheme="minorHAnsi" w:hAnsiTheme="minorHAnsi" w:cstheme="minorHAnsi"/>
          <w:b w:val="0"/>
        </w:rPr>
      </w:pPr>
      <w:r w:rsidRPr="00EB582F">
        <w:rPr>
          <w:rFonts w:asciiTheme="minorHAnsi" w:hAnsiTheme="minorHAnsi" w:cstheme="minorHAnsi"/>
          <w:b w:val="0"/>
        </w:rPr>
        <w:t xml:space="preserve">Ter nacionalidade brasileira ou portuguesa e, em caso de nacionalidade portuguesa, estar amparado pelo Estatuto da Igualdade entre Brasileiros e </w:t>
      </w:r>
      <w:r w:rsidRPr="00EB582F">
        <w:rPr>
          <w:rFonts w:asciiTheme="minorHAnsi" w:hAnsiTheme="minorHAnsi" w:cstheme="minorHAnsi"/>
          <w:b w:val="0"/>
        </w:rPr>
        <w:lastRenderedPageBreak/>
        <w:t xml:space="preserve">Portugueses, com conhecimento de gozo de direitos políticos, nos termos do § 1.º, do Art. 12 da Constituição da República Federativa do Brasil de 1988. </w:t>
      </w:r>
    </w:p>
    <w:p w:rsidR="00AA141E" w:rsidRPr="00EB582F" w:rsidRDefault="0066415F" w:rsidP="00EB582F">
      <w:pPr>
        <w:pStyle w:val="CorpodoTexto"/>
        <w:numPr>
          <w:ilvl w:val="0"/>
          <w:numId w:val="9"/>
        </w:numPr>
        <w:spacing w:line="360" w:lineRule="auto"/>
        <w:ind w:left="1134"/>
        <w:rPr>
          <w:rFonts w:asciiTheme="minorHAnsi" w:hAnsiTheme="minorHAnsi" w:cstheme="minorHAnsi"/>
          <w:b w:val="0"/>
        </w:rPr>
      </w:pPr>
      <w:r w:rsidRPr="00EB582F">
        <w:rPr>
          <w:rFonts w:asciiTheme="minorHAnsi" w:hAnsiTheme="minorHAnsi" w:cstheme="minorHAnsi"/>
          <w:b w:val="0"/>
        </w:rPr>
        <w:t xml:space="preserve">Ter idade mínima de 18 (dezoito) anos completos na data da posse. </w:t>
      </w:r>
    </w:p>
    <w:p w:rsidR="0066415F" w:rsidRPr="00EB582F" w:rsidRDefault="0066415F" w:rsidP="00EB582F">
      <w:pPr>
        <w:pStyle w:val="CorpodoTexto"/>
        <w:numPr>
          <w:ilvl w:val="0"/>
          <w:numId w:val="9"/>
        </w:numPr>
        <w:spacing w:line="360" w:lineRule="auto"/>
        <w:ind w:left="1134"/>
        <w:rPr>
          <w:rFonts w:asciiTheme="minorHAnsi" w:hAnsiTheme="minorHAnsi" w:cstheme="minorHAnsi"/>
          <w:b w:val="0"/>
        </w:rPr>
      </w:pPr>
      <w:r w:rsidRPr="00EB582F">
        <w:rPr>
          <w:rFonts w:asciiTheme="minorHAnsi" w:hAnsiTheme="minorHAnsi" w:cstheme="minorHAnsi"/>
          <w:b w:val="0"/>
        </w:rPr>
        <w:t>Estar em dia com as obrigações eleitorais.</w:t>
      </w:r>
    </w:p>
    <w:p w:rsidR="00AA141E" w:rsidRPr="00EB582F" w:rsidRDefault="0066415F" w:rsidP="00EB582F">
      <w:pPr>
        <w:pStyle w:val="CorpodoTexto"/>
        <w:numPr>
          <w:ilvl w:val="0"/>
          <w:numId w:val="9"/>
        </w:numPr>
        <w:spacing w:line="360" w:lineRule="auto"/>
        <w:ind w:left="1134"/>
        <w:rPr>
          <w:rFonts w:asciiTheme="minorHAnsi" w:hAnsiTheme="minorHAnsi" w:cstheme="minorHAnsi"/>
          <w:b w:val="0"/>
        </w:rPr>
      </w:pPr>
      <w:r w:rsidRPr="00EB582F">
        <w:rPr>
          <w:rFonts w:asciiTheme="minorHAnsi" w:hAnsiTheme="minorHAnsi" w:cstheme="minorHAnsi"/>
          <w:b w:val="0"/>
        </w:rPr>
        <w:t>Estar em dia com as obrigações militares, no caso de candidato do sexo masculino.</w:t>
      </w:r>
    </w:p>
    <w:p w:rsidR="00685506" w:rsidRPr="00EB582F" w:rsidRDefault="0066415F" w:rsidP="00EB582F">
      <w:pPr>
        <w:pStyle w:val="CorpodoTexto"/>
        <w:numPr>
          <w:ilvl w:val="0"/>
          <w:numId w:val="9"/>
        </w:numPr>
        <w:spacing w:line="360" w:lineRule="auto"/>
        <w:ind w:left="1134"/>
        <w:rPr>
          <w:rFonts w:asciiTheme="minorHAnsi" w:hAnsiTheme="minorHAnsi" w:cstheme="minorHAnsi"/>
          <w:b w:val="0"/>
        </w:rPr>
      </w:pPr>
      <w:r w:rsidRPr="00EB582F">
        <w:rPr>
          <w:rFonts w:asciiTheme="minorHAnsi" w:hAnsiTheme="minorHAnsi" w:cstheme="minorHAnsi"/>
          <w:b w:val="0"/>
        </w:rPr>
        <w:t>Ter aptidão física e mental para o exercício das atribuições do cargo, apurada pela perícia médica.</w:t>
      </w:r>
      <w:r w:rsidR="000C6AEF" w:rsidRPr="00EB582F">
        <w:rPr>
          <w:rFonts w:asciiTheme="minorHAnsi" w:hAnsiTheme="minorHAnsi" w:cstheme="minorHAnsi"/>
          <w:b w:val="0"/>
        </w:rPr>
        <w:t xml:space="preserve"> </w:t>
      </w:r>
      <w:r w:rsidRPr="00EB582F">
        <w:rPr>
          <w:rFonts w:asciiTheme="minorHAnsi" w:hAnsiTheme="minorHAnsi" w:cstheme="minorHAnsi"/>
          <w:b w:val="0"/>
        </w:rPr>
        <w:t xml:space="preserve">Somente poderá ser empossado o candidato aprovado que for julgado apto para o exercício do cargo, física e mentalmente, pela perícia médica, incluindo os candidatos deficientes, reservando-se à perícia médica a prerrogativa de solicitar exames complementares ao </w:t>
      </w:r>
      <w:proofErr w:type="spellStart"/>
      <w:r w:rsidRPr="00EB582F">
        <w:rPr>
          <w:rFonts w:asciiTheme="minorHAnsi" w:hAnsiTheme="minorHAnsi" w:cstheme="minorHAnsi"/>
          <w:b w:val="0"/>
        </w:rPr>
        <w:t>candidato.O</w:t>
      </w:r>
      <w:proofErr w:type="spellEnd"/>
      <w:r w:rsidRPr="00EB582F">
        <w:rPr>
          <w:rFonts w:asciiTheme="minorHAnsi" w:hAnsiTheme="minorHAnsi" w:cstheme="minorHAnsi"/>
          <w:b w:val="0"/>
        </w:rPr>
        <w:t xml:space="preserve"> candidato que se recusar a apresentar exames complementares, quando for solicitado, será desclassificado.</w:t>
      </w:r>
    </w:p>
    <w:p w:rsidR="0066415F" w:rsidRPr="00EB582F" w:rsidRDefault="0066415F" w:rsidP="00EB582F">
      <w:pPr>
        <w:pStyle w:val="CorpodoTexto"/>
        <w:numPr>
          <w:ilvl w:val="0"/>
          <w:numId w:val="9"/>
        </w:numPr>
        <w:spacing w:line="360" w:lineRule="auto"/>
        <w:ind w:left="1134"/>
        <w:rPr>
          <w:rFonts w:asciiTheme="minorHAnsi" w:hAnsiTheme="minorHAnsi" w:cstheme="minorHAnsi"/>
          <w:b w:val="0"/>
        </w:rPr>
      </w:pPr>
      <w:r w:rsidRPr="00EB582F">
        <w:rPr>
          <w:rFonts w:asciiTheme="minorHAnsi" w:hAnsiTheme="minorHAnsi" w:cstheme="minorHAnsi"/>
          <w:b w:val="0"/>
        </w:rPr>
        <w:t>Não acumular cargos, empregos e funções públicas, exceto aqueles permitidos no Art. 37, inciso XVI, da Constituição Federal, assegurada a hipótese de opção nos termos da lei, dentro do prazo para a posse, determinado no § 1.º do Art. 13 da Lei n.º 8.112/90.</w:t>
      </w:r>
    </w:p>
    <w:p w:rsidR="00685506" w:rsidRPr="00EB582F" w:rsidRDefault="0066415F" w:rsidP="00EB582F">
      <w:pPr>
        <w:pStyle w:val="CorpodoTexto"/>
        <w:numPr>
          <w:ilvl w:val="0"/>
          <w:numId w:val="9"/>
        </w:numPr>
        <w:spacing w:line="360" w:lineRule="auto"/>
        <w:ind w:left="1134"/>
        <w:rPr>
          <w:rFonts w:asciiTheme="minorHAnsi" w:hAnsiTheme="minorHAnsi" w:cstheme="minorHAnsi"/>
          <w:b w:val="0"/>
        </w:rPr>
      </w:pPr>
      <w:r w:rsidRPr="00EB582F">
        <w:rPr>
          <w:rFonts w:asciiTheme="minorHAnsi" w:hAnsiTheme="minorHAnsi" w:cstheme="minorHAnsi"/>
          <w:b w:val="0"/>
        </w:rPr>
        <w:t>Possuir a escolaridade exigida para o cargo, comprovada por meio de diploma ou certificado de conclusão de curso expedido por instituição reconhecida pelo Ministério da Educação, e registro no Conselho de Classe respectivo ou na Delegacia Regional de Trabalho do Ministério do Trabalho e Emprego, se for o caso, bem como estar inteiramente quite com as demais exigências legais do órgão fiscalizador e demais exigências de habilitação para o exercício do cargo, conforme o Anexo I</w:t>
      </w:r>
      <w:r w:rsidR="00B006C0" w:rsidRPr="00EB582F">
        <w:rPr>
          <w:rFonts w:asciiTheme="minorHAnsi" w:hAnsiTheme="minorHAnsi" w:cstheme="minorHAnsi"/>
          <w:b w:val="0"/>
        </w:rPr>
        <w:t>II</w:t>
      </w:r>
      <w:r w:rsidRPr="00EB582F">
        <w:rPr>
          <w:rFonts w:asciiTheme="minorHAnsi" w:hAnsiTheme="minorHAnsi" w:cstheme="minorHAnsi"/>
          <w:b w:val="0"/>
        </w:rPr>
        <w:t xml:space="preserve"> deste Edital. A comprovação da escolaridade deverá ocorrer necessariamente através da apresentação dos documentos </w:t>
      </w:r>
      <w:proofErr w:type="spellStart"/>
      <w:proofErr w:type="gramStart"/>
      <w:r w:rsidRPr="00EB582F">
        <w:rPr>
          <w:rFonts w:asciiTheme="minorHAnsi" w:hAnsiTheme="minorHAnsi" w:cstheme="minorHAnsi"/>
          <w:b w:val="0"/>
        </w:rPr>
        <w:t>originais.Em</w:t>
      </w:r>
      <w:proofErr w:type="spellEnd"/>
      <w:proofErr w:type="gramEnd"/>
      <w:r w:rsidRPr="00EB582F">
        <w:rPr>
          <w:rFonts w:asciiTheme="minorHAnsi" w:hAnsiTheme="minorHAnsi" w:cstheme="minorHAnsi"/>
          <w:b w:val="0"/>
        </w:rPr>
        <w:t xml:space="preserve"> caso de escolaridade obtida no exterior, os documentos que a comprovam deverão estar devidamente convalidados e serem aceitos no Brasil, conforme determina a legislação aplicável.</w:t>
      </w:r>
    </w:p>
    <w:p w:rsidR="00685506" w:rsidRPr="00EB582F" w:rsidRDefault="0066415F" w:rsidP="00EB582F">
      <w:pPr>
        <w:pStyle w:val="CorpodoTexto"/>
        <w:numPr>
          <w:ilvl w:val="0"/>
          <w:numId w:val="9"/>
        </w:numPr>
        <w:spacing w:line="360" w:lineRule="auto"/>
        <w:ind w:left="1134"/>
        <w:rPr>
          <w:rFonts w:asciiTheme="minorHAnsi" w:hAnsiTheme="minorHAnsi" w:cstheme="minorHAnsi"/>
          <w:b w:val="0"/>
        </w:rPr>
      </w:pPr>
      <w:r w:rsidRPr="00EB582F">
        <w:rPr>
          <w:rFonts w:asciiTheme="minorHAnsi" w:hAnsiTheme="minorHAnsi" w:cstheme="minorHAnsi"/>
          <w:b w:val="0"/>
        </w:rPr>
        <w:t>Apresentar declaração de bens e valores, bem como a declaração de que não possui vínculo com o serviço público, salvo dentro do permitido constitucionalmente, com opção de vencimentos, se couber.</w:t>
      </w:r>
    </w:p>
    <w:p w:rsidR="00B90284" w:rsidRPr="00EB582F" w:rsidRDefault="0066415F" w:rsidP="00EB582F">
      <w:pPr>
        <w:pStyle w:val="CorpodoTexto"/>
        <w:numPr>
          <w:ilvl w:val="0"/>
          <w:numId w:val="9"/>
        </w:numPr>
        <w:spacing w:line="360" w:lineRule="auto"/>
        <w:ind w:left="1134"/>
        <w:rPr>
          <w:rFonts w:asciiTheme="minorHAnsi" w:hAnsiTheme="minorHAnsi" w:cstheme="minorHAnsi"/>
          <w:b w:val="0"/>
        </w:rPr>
      </w:pPr>
      <w:r w:rsidRPr="00EB582F">
        <w:rPr>
          <w:rFonts w:asciiTheme="minorHAnsi" w:hAnsiTheme="minorHAnsi" w:cstheme="minorHAnsi"/>
          <w:b w:val="0"/>
        </w:rPr>
        <w:lastRenderedPageBreak/>
        <w:t xml:space="preserve">Não ter sido demitido do Serviço Público Federal, enquanto ocupante de cargo efetivo ou em </w:t>
      </w:r>
      <w:r w:rsidR="00B90284" w:rsidRPr="00EB582F">
        <w:rPr>
          <w:rFonts w:asciiTheme="minorHAnsi" w:hAnsiTheme="minorHAnsi" w:cstheme="minorHAnsi"/>
          <w:b w:val="0"/>
        </w:rPr>
        <w:t>comissão nos últimos 05 (cinco) anos, contados da data da publicação do ato penalizador, decorrente das seguintes</w:t>
      </w:r>
      <w:r w:rsidR="00783F18" w:rsidRPr="00EB582F">
        <w:rPr>
          <w:rFonts w:asciiTheme="minorHAnsi" w:hAnsiTheme="minorHAnsi" w:cstheme="minorHAnsi"/>
          <w:b w:val="0"/>
        </w:rPr>
        <w:t xml:space="preserve"> infrações nos termos do Art. 11</w:t>
      </w:r>
      <w:r w:rsidR="00B90284" w:rsidRPr="00EB582F">
        <w:rPr>
          <w:rFonts w:asciiTheme="minorHAnsi" w:hAnsiTheme="minorHAnsi" w:cstheme="minorHAnsi"/>
          <w:b w:val="0"/>
        </w:rPr>
        <w:t>7 da Lei n.º 8.112/ 1990:</w:t>
      </w:r>
    </w:p>
    <w:p w:rsidR="00B90284" w:rsidRPr="00EB582F" w:rsidRDefault="00B90284" w:rsidP="00EB582F">
      <w:pPr>
        <w:pStyle w:val="CorpodoTexto"/>
        <w:numPr>
          <w:ilvl w:val="1"/>
          <w:numId w:val="10"/>
        </w:numPr>
        <w:spacing w:line="360" w:lineRule="auto"/>
        <w:ind w:left="1843" w:hanging="425"/>
        <w:jc w:val="left"/>
        <w:rPr>
          <w:rFonts w:asciiTheme="minorHAnsi" w:hAnsiTheme="minorHAnsi" w:cstheme="minorHAnsi"/>
          <w:b w:val="0"/>
        </w:rPr>
      </w:pPr>
      <w:r w:rsidRPr="00EB582F">
        <w:rPr>
          <w:rFonts w:asciiTheme="minorHAnsi" w:hAnsiTheme="minorHAnsi" w:cstheme="minorHAnsi"/>
          <w:b w:val="0"/>
        </w:rPr>
        <w:t>valer-se do cargo para lograr proveito pessoal ou de outrem;</w:t>
      </w:r>
    </w:p>
    <w:p w:rsidR="00B90284" w:rsidRPr="00EB582F" w:rsidRDefault="00B90284" w:rsidP="00EB582F">
      <w:pPr>
        <w:pStyle w:val="CorpodoTexto"/>
        <w:numPr>
          <w:ilvl w:val="1"/>
          <w:numId w:val="10"/>
        </w:numPr>
        <w:spacing w:line="360" w:lineRule="auto"/>
        <w:ind w:left="1843" w:hanging="425"/>
        <w:rPr>
          <w:rFonts w:asciiTheme="minorHAnsi" w:hAnsiTheme="minorHAnsi" w:cstheme="minorHAnsi"/>
          <w:b w:val="0"/>
        </w:rPr>
      </w:pPr>
      <w:r w:rsidRPr="00EB582F">
        <w:rPr>
          <w:rFonts w:asciiTheme="minorHAnsi" w:hAnsiTheme="minorHAnsi" w:cstheme="minorHAnsi"/>
          <w:b w:val="0"/>
        </w:rPr>
        <w:t>praticar advocacia administrativa.</w:t>
      </w:r>
    </w:p>
    <w:p w:rsidR="00B90284" w:rsidRPr="00EB582F" w:rsidRDefault="00783F18" w:rsidP="00EB582F">
      <w:pPr>
        <w:pStyle w:val="CorpodoTexto"/>
        <w:numPr>
          <w:ilvl w:val="0"/>
          <w:numId w:val="9"/>
        </w:numPr>
        <w:spacing w:line="360" w:lineRule="auto"/>
        <w:ind w:left="1134"/>
        <w:rPr>
          <w:rFonts w:asciiTheme="minorHAnsi" w:hAnsiTheme="minorHAnsi" w:cstheme="minorHAnsi"/>
          <w:b w:val="0"/>
        </w:rPr>
      </w:pPr>
      <w:r w:rsidRPr="00EB582F">
        <w:rPr>
          <w:rFonts w:asciiTheme="minorHAnsi" w:hAnsiTheme="minorHAnsi" w:cstheme="minorHAnsi"/>
          <w:b w:val="0"/>
        </w:rPr>
        <w:t xml:space="preserve">Não ter sido demitido ou destituído do cargo em </w:t>
      </w:r>
      <w:proofErr w:type="spellStart"/>
      <w:r w:rsidRPr="00EB582F">
        <w:rPr>
          <w:rFonts w:asciiTheme="minorHAnsi" w:hAnsiTheme="minorHAnsi" w:cstheme="minorHAnsi"/>
          <w:b w:val="0"/>
        </w:rPr>
        <w:t>comissãod</w:t>
      </w:r>
      <w:r w:rsidR="00B90284" w:rsidRPr="00EB582F">
        <w:rPr>
          <w:rFonts w:asciiTheme="minorHAnsi" w:hAnsiTheme="minorHAnsi" w:cstheme="minorHAnsi"/>
          <w:b w:val="0"/>
        </w:rPr>
        <w:t>o</w:t>
      </w:r>
      <w:proofErr w:type="spellEnd"/>
      <w:r w:rsidR="00B90284" w:rsidRPr="00EB582F">
        <w:rPr>
          <w:rFonts w:asciiTheme="minorHAnsi" w:hAnsiTheme="minorHAnsi" w:cstheme="minorHAnsi"/>
          <w:b w:val="0"/>
        </w:rPr>
        <w:t xml:space="preserve"> Serviço Público Federal, nas seguintes hipóteses conforme Art. </w:t>
      </w:r>
      <w:r w:rsidRPr="00EB582F">
        <w:rPr>
          <w:rFonts w:asciiTheme="minorHAnsi" w:hAnsiTheme="minorHAnsi" w:cstheme="minorHAnsi"/>
          <w:b w:val="0"/>
        </w:rPr>
        <w:t>1</w:t>
      </w:r>
      <w:r w:rsidR="00B90284" w:rsidRPr="00EB582F">
        <w:rPr>
          <w:rFonts w:asciiTheme="minorHAnsi" w:hAnsiTheme="minorHAnsi" w:cstheme="minorHAnsi"/>
          <w:b w:val="0"/>
        </w:rPr>
        <w:t>37, parágrafo único, da Lei n.º 8.112/90:</w:t>
      </w:r>
    </w:p>
    <w:p w:rsidR="00B90284" w:rsidRPr="00EB582F" w:rsidRDefault="00B90284" w:rsidP="00EB582F">
      <w:pPr>
        <w:pStyle w:val="CorpodoTexto"/>
        <w:numPr>
          <w:ilvl w:val="0"/>
          <w:numId w:val="11"/>
        </w:numPr>
        <w:spacing w:line="360" w:lineRule="auto"/>
        <w:ind w:left="1843" w:hanging="425"/>
        <w:rPr>
          <w:rFonts w:asciiTheme="minorHAnsi" w:hAnsiTheme="minorHAnsi" w:cstheme="minorHAnsi"/>
          <w:b w:val="0"/>
        </w:rPr>
      </w:pPr>
      <w:r w:rsidRPr="00EB582F">
        <w:rPr>
          <w:rFonts w:asciiTheme="minorHAnsi" w:hAnsiTheme="minorHAnsi" w:cstheme="minorHAnsi"/>
          <w:b w:val="0"/>
        </w:rPr>
        <w:t>crime contra a administração pública;</w:t>
      </w:r>
    </w:p>
    <w:p w:rsidR="00B90284" w:rsidRPr="00EB582F" w:rsidRDefault="00B90284" w:rsidP="00EB582F">
      <w:pPr>
        <w:pStyle w:val="CorpodoTexto"/>
        <w:numPr>
          <w:ilvl w:val="0"/>
          <w:numId w:val="11"/>
        </w:numPr>
        <w:spacing w:line="360" w:lineRule="auto"/>
        <w:ind w:left="1843" w:hanging="425"/>
        <w:rPr>
          <w:rFonts w:asciiTheme="minorHAnsi" w:hAnsiTheme="minorHAnsi" w:cstheme="minorHAnsi"/>
          <w:b w:val="0"/>
        </w:rPr>
      </w:pPr>
      <w:r w:rsidRPr="00EB582F">
        <w:rPr>
          <w:rFonts w:asciiTheme="minorHAnsi" w:hAnsiTheme="minorHAnsi" w:cstheme="minorHAnsi"/>
          <w:b w:val="0"/>
        </w:rPr>
        <w:t>improbidade administrativa;</w:t>
      </w:r>
    </w:p>
    <w:p w:rsidR="00B90284" w:rsidRPr="00EB582F" w:rsidRDefault="00B90284" w:rsidP="00EB582F">
      <w:pPr>
        <w:pStyle w:val="CorpodoTexto"/>
        <w:numPr>
          <w:ilvl w:val="0"/>
          <w:numId w:val="11"/>
        </w:numPr>
        <w:spacing w:line="360" w:lineRule="auto"/>
        <w:ind w:left="1843" w:hanging="425"/>
        <w:rPr>
          <w:rFonts w:asciiTheme="minorHAnsi" w:hAnsiTheme="minorHAnsi" w:cstheme="minorHAnsi"/>
          <w:b w:val="0"/>
        </w:rPr>
      </w:pPr>
      <w:r w:rsidRPr="00EB582F">
        <w:rPr>
          <w:rFonts w:asciiTheme="minorHAnsi" w:hAnsiTheme="minorHAnsi" w:cstheme="minorHAnsi"/>
          <w:b w:val="0"/>
        </w:rPr>
        <w:t>aplicação irregular de dinheiro público;</w:t>
      </w:r>
    </w:p>
    <w:p w:rsidR="00B90284" w:rsidRPr="00EB582F" w:rsidRDefault="00B90284" w:rsidP="00EB582F">
      <w:pPr>
        <w:pStyle w:val="CorpodoTexto"/>
        <w:numPr>
          <w:ilvl w:val="0"/>
          <w:numId w:val="11"/>
        </w:numPr>
        <w:spacing w:line="360" w:lineRule="auto"/>
        <w:ind w:left="1843" w:hanging="425"/>
        <w:rPr>
          <w:rFonts w:asciiTheme="minorHAnsi" w:hAnsiTheme="minorHAnsi" w:cstheme="minorHAnsi"/>
          <w:b w:val="0"/>
        </w:rPr>
      </w:pPr>
      <w:r w:rsidRPr="00EB582F">
        <w:rPr>
          <w:rFonts w:asciiTheme="minorHAnsi" w:hAnsiTheme="minorHAnsi" w:cstheme="minorHAnsi"/>
          <w:b w:val="0"/>
        </w:rPr>
        <w:t>lesão aos cofres públicos e dilapidação do patrimônio nacional;</w:t>
      </w:r>
    </w:p>
    <w:p w:rsidR="00B90284" w:rsidRPr="00EB582F" w:rsidRDefault="00B90284" w:rsidP="00EB582F">
      <w:pPr>
        <w:pStyle w:val="CorpodoTexto"/>
        <w:numPr>
          <w:ilvl w:val="0"/>
          <w:numId w:val="11"/>
        </w:numPr>
        <w:spacing w:line="360" w:lineRule="auto"/>
        <w:ind w:left="1843" w:hanging="425"/>
        <w:rPr>
          <w:rFonts w:asciiTheme="minorHAnsi" w:hAnsiTheme="minorHAnsi" w:cstheme="minorHAnsi"/>
          <w:b w:val="0"/>
        </w:rPr>
      </w:pPr>
      <w:r w:rsidRPr="00EB582F">
        <w:rPr>
          <w:rFonts w:asciiTheme="minorHAnsi" w:hAnsiTheme="minorHAnsi" w:cstheme="minorHAnsi"/>
          <w:b w:val="0"/>
        </w:rPr>
        <w:t>corrupção.</w:t>
      </w:r>
    </w:p>
    <w:p w:rsidR="00B90284" w:rsidRPr="00EB582F" w:rsidRDefault="00B90284" w:rsidP="00EB582F">
      <w:pPr>
        <w:pStyle w:val="CorpodoTexto"/>
        <w:numPr>
          <w:ilvl w:val="0"/>
          <w:numId w:val="12"/>
        </w:numPr>
        <w:spacing w:line="360" w:lineRule="auto"/>
        <w:ind w:hanging="720"/>
        <w:rPr>
          <w:rFonts w:asciiTheme="minorHAnsi" w:hAnsiTheme="minorHAnsi" w:cstheme="minorHAnsi"/>
          <w:b w:val="0"/>
        </w:rPr>
      </w:pPr>
      <w:r w:rsidRPr="00EB582F">
        <w:rPr>
          <w:rFonts w:asciiTheme="minorHAnsi" w:hAnsiTheme="minorHAnsi" w:cstheme="minorHAnsi"/>
          <w:b w:val="0"/>
        </w:rPr>
        <w:t>Os pedidos de remoção ou redistribuição, excetuando-se os casos previstos em Lei, só poderão ser concedidos após o cumprimento de seus respectivos períodos probatórios, observados os critérios da Administração Pública e preenchidos os requisitos legais.</w:t>
      </w:r>
    </w:p>
    <w:p w:rsidR="0005583E" w:rsidRPr="00EB582F" w:rsidRDefault="0005583E" w:rsidP="00EB582F">
      <w:pPr>
        <w:pStyle w:val="CorpodoTexto"/>
        <w:numPr>
          <w:ilvl w:val="0"/>
          <w:numId w:val="12"/>
        </w:numPr>
        <w:spacing w:line="360" w:lineRule="auto"/>
        <w:ind w:hanging="720"/>
        <w:rPr>
          <w:rFonts w:asciiTheme="minorHAnsi" w:hAnsiTheme="minorHAnsi" w:cstheme="minorHAnsi"/>
          <w:b w:val="0"/>
        </w:rPr>
      </w:pPr>
      <w:r w:rsidRPr="00EB582F">
        <w:rPr>
          <w:rFonts w:asciiTheme="minorHAnsi" w:hAnsiTheme="minorHAnsi" w:cstheme="minorHAnsi"/>
        </w:rPr>
        <w:t>Fica ciente o candidato habilitado que aceitando a nomeação deverá permanecer na localidade para a qual for nomeado, não sendo apreciados pedidos de remoção ou redistribuição antes de decorridos 36 (trinta e seis) meses do efetivo exercício, exceto nas situações prescritas em lei ou por interesse da Administração.</w:t>
      </w:r>
    </w:p>
    <w:p w:rsidR="00A16210" w:rsidRPr="00EB582F" w:rsidRDefault="00B90284" w:rsidP="00EB582F">
      <w:pPr>
        <w:pStyle w:val="CorpodoTexto"/>
        <w:numPr>
          <w:ilvl w:val="0"/>
          <w:numId w:val="12"/>
        </w:numPr>
        <w:spacing w:line="360" w:lineRule="auto"/>
        <w:ind w:hanging="720"/>
        <w:rPr>
          <w:rFonts w:asciiTheme="minorHAnsi" w:hAnsiTheme="minorHAnsi" w:cstheme="minorHAnsi"/>
          <w:b w:val="0"/>
        </w:rPr>
      </w:pPr>
      <w:r w:rsidRPr="00EB582F">
        <w:rPr>
          <w:rFonts w:asciiTheme="minorHAnsi" w:hAnsiTheme="minorHAnsi" w:cstheme="minorHAnsi"/>
          <w:b w:val="0"/>
        </w:rPr>
        <w:t>Outras exigências estabelecidas na legislação poderão ser solicitadas para o ato da posse e para o posterior desempenho das atribuições do cargo, em cumprimento às normas públicas.</w:t>
      </w:r>
    </w:p>
    <w:p w:rsidR="00A16210" w:rsidRPr="00EB582F" w:rsidRDefault="00B90284" w:rsidP="00EB582F">
      <w:pPr>
        <w:pStyle w:val="CorpodoTexto"/>
        <w:numPr>
          <w:ilvl w:val="0"/>
          <w:numId w:val="12"/>
        </w:numPr>
        <w:spacing w:line="360" w:lineRule="auto"/>
        <w:ind w:hanging="720"/>
        <w:rPr>
          <w:rFonts w:asciiTheme="minorHAnsi" w:hAnsiTheme="minorHAnsi" w:cstheme="minorHAnsi"/>
          <w:b w:val="0"/>
        </w:rPr>
      </w:pPr>
      <w:r w:rsidRPr="00EB582F">
        <w:rPr>
          <w:rFonts w:asciiTheme="minorHAnsi" w:hAnsiTheme="minorHAnsi" w:cstheme="minorHAnsi"/>
          <w:b w:val="0"/>
        </w:rPr>
        <w:t>O candidato nomeado para o cargo de provimento efetivo ficará sujeito, nos termos do Art. 41 da Constituição Federal, a estágio probatório, por um período de três anos, durante o qual sua aptidão, capacidade e desempenho no cargo serão avaliados por comissão competente para tal finalidade</w:t>
      </w:r>
      <w:r w:rsidR="00A16210" w:rsidRPr="00EB582F">
        <w:rPr>
          <w:rFonts w:asciiTheme="minorHAnsi" w:hAnsiTheme="minorHAnsi" w:cstheme="minorHAnsi"/>
          <w:b w:val="0"/>
        </w:rPr>
        <w:t>.</w:t>
      </w:r>
    </w:p>
    <w:p w:rsidR="00000416" w:rsidRPr="00EB582F" w:rsidRDefault="00B90284" w:rsidP="00EB582F">
      <w:pPr>
        <w:pStyle w:val="CorpodoTexto"/>
        <w:numPr>
          <w:ilvl w:val="0"/>
          <w:numId w:val="12"/>
        </w:numPr>
        <w:spacing w:line="360" w:lineRule="auto"/>
        <w:ind w:hanging="720"/>
        <w:rPr>
          <w:rFonts w:asciiTheme="minorHAnsi" w:hAnsiTheme="minorHAnsi" w:cstheme="minorHAnsi"/>
          <w:b w:val="0"/>
        </w:rPr>
      </w:pPr>
      <w:r w:rsidRPr="00EB582F">
        <w:rPr>
          <w:rFonts w:asciiTheme="minorHAnsi" w:hAnsiTheme="minorHAnsi" w:cstheme="minorHAnsi"/>
          <w:b w:val="0"/>
        </w:rPr>
        <w:lastRenderedPageBreak/>
        <w:t>É facultado à Pró-Reitoria de Desenvolvimento e Gestão de Pessoas (PRODGEP) da UFAC</w:t>
      </w:r>
      <w:r w:rsidR="005C41AC" w:rsidRPr="00EB582F">
        <w:rPr>
          <w:rFonts w:asciiTheme="minorHAnsi" w:hAnsiTheme="minorHAnsi" w:cstheme="minorHAnsi"/>
          <w:b w:val="0"/>
        </w:rPr>
        <w:t>,</w:t>
      </w:r>
      <w:r w:rsidRPr="00EB582F">
        <w:rPr>
          <w:rFonts w:asciiTheme="minorHAnsi" w:hAnsiTheme="minorHAnsi" w:cstheme="minorHAnsi"/>
          <w:b w:val="0"/>
        </w:rPr>
        <w:t xml:space="preserve"> exigir dos candidatos nomeados, a comprovação do preenchimento dos requisitos previstos neste Edital, bem como requerer quaisquer outros documentos que se fizerem necessários.</w:t>
      </w:r>
    </w:p>
    <w:p w:rsidR="00B90284" w:rsidRPr="00EB582F" w:rsidRDefault="00B90284" w:rsidP="00EB582F">
      <w:pPr>
        <w:pStyle w:val="CorpodoTexto"/>
        <w:spacing w:line="360" w:lineRule="auto"/>
        <w:rPr>
          <w:rFonts w:asciiTheme="minorHAnsi" w:hAnsiTheme="minorHAnsi" w:cstheme="minorHAnsi"/>
        </w:rPr>
      </w:pPr>
    </w:p>
    <w:p w:rsidR="00082E90" w:rsidRPr="00EB582F" w:rsidRDefault="003F77C5" w:rsidP="00EB582F">
      <w:pPr>
        <w:pStyle w:val="TtuloNvel1"/>
        <w:spacing w:line="360" w:lineRule="auto"/>
        <w:ind w:left="709" w:hanging="709"/>
        <w:rPr>
          <w:rFonts w:asciiTheme="minorHAnsi" w:hAnsiTheme="minorHAnsi" w:cstheme="minorHAnsi"/>
        </w:rPr>
      </w:pPr>
      <w:r w:rsidRPr="00EB582F">
        <w:rPr>
          <w:rFonts w:asciiTheme="minorHAnsi" w:hAnsiTheme="minorHAnsi" w:cstheme="minorHAnsi"/>
        </w:rPr>
        <w:t>DOS PROCEDIMENTOS PARA INSCRIÇÃO.</w:t>
      </w:r>
    </w:p>
    <w:p w:rsidR="00C934C1" w:rsidRPr="00EB582F" w:rsidRDefault="00C934C1" w:rsidP="00EB582F">
      <w:pPr>
        <w:pStyle w:val="Default"/>
        <w:numPr>
          <w:ilvl w:val="0"/>
          <w:numId w:val="14"/>
        </w:numPr>
        <w:spacing w:line="360" w:lineRule="auto"/>
        <w:ind w:hanging="720"/>
        <w:jc w:val="both"/>
        <w:rPr>
          <w:rFonts w:asciiTheme="minorHAnsi" w:hAnsiTheme="minorHAnsi" w:cstheme="minorHAnsi"/>
          <w:color w:val="auto"/>
        </w:rPr>
      </w:pPr>
      <w:r w:rsidRPr="00EB582F">
        <w:rPr>
          <w:rFonts w:asciiTheme="minorHAnsi" w:hAnsiTheme="minorHAnsi" w:cstheme="minorHAnsi"/>
          <w:color w:val="auto"/>
        </w:rPr>
        <w:t xml:space="preserve">As inscrições serão realizadas, exclusivamente, via Internet, nos dias designados no CRONOGRAMA do certame, Anexo I, no endereço eletrônico </w:t>
      </w:r>
      <w:r w:rsidR="00FB3B25" w:rsidRPr="00EB582F">
        <w:rPr>
          <w:rFonts w:asciiTheme="minorHAnsi" w:hAnsiTheme="minorHAnsi" w:cstheme="minorHAnsi"/>
          <w:color w:val="auto"/>
          <w:u w:val="single"/>
        </w:rPr>
        <w:t>http://</w:t>
      </w:r>
      <w:hyperlink r:id="rId13" w:history="1">
        <w:r w:rsidR="003F31AB" w:rsidRPr="00EB582F">
          <w:rPr>
            <w:rStyle w:val="Hyperlink"/>
            <w:rFonts w:asciiTheme="minorHAnsi" w:hAnsiTheme="minorHAnsi" w:cstheme="minorHAnsi"/>
            <w:color w:val="auto"/>
          </w:rPr>
          <w:t>http://www.ufac.br/editais/</w:t>
        </w:r>
      </w:hyperlink>
      <w:r w:rsidRPr="00EB582F">
        <w:rPr>
          <w:rFonts w:asciiTheme="minorHAnsi" w:hAnsiTheme="minorHAnsi" w:cstheme="minorHAnsi"/>
          <w:color w:val="auto"/>
        </w:rPr>
        <w:t xml:space="preserve">, mediante o preenchimento do formulário de inscrição, no horário local de Rio Branco -AC. </w:t>
      </w:r>
    </w:p>
    <w:p w:rsidR="00F2008A" w:rsidRPr="00EB582F" w:rsidRDefault="00C934C1" w:rsidP="00EB582F">
      <w:pPr>
        <w:pStyle w:val="Default"/>
        <w:numPr>
          <w:ilvl w:val="0"/>
          <w:numId w:val="14"/>
        </w:numPr>
        <w:spacing w:line="360" w:lineRule="auto"/>
        <w:ind w:hanging="720"/>
        <w:jc w:val="both"/>
        <w:rPr>
          <w:rFonts w:asciiTheme="minorHAnsi" w:hAnsiTheme="minorHAnsi" w:cstheme="minorHAnsi"/>
          <w:color w:val="auto"/>
        </w:rPr>
      </w:pPr>
      <w:r w:rsidRPr="00EB582F">
        <w:rPr>
          <w:rFonts w:asciiTheme="minorHAnsi" w:hAnsiTheme="minorHAnsi" w:cstheme="minorHAnsi"/>
          <w:color w:val="auto"/>
        </w:rPr>
        <w:t>O formulário de inscrição deverá ser preenchido na íntegra e com toda atenção, de modo que nele constem as informações exatas e verídicas, so</w:t>
      </w:r>
      <w:r w:rsidR="003F5267" w:rsidRPr="00EB582F">
        <w:rPr>
          <w:rFonts w:asciiTheme="minorHAnsi" w:hAnsiTheme="minorHAnsi" w:cstheme="minorHAnsi"/>
          <w:color w:val="auto"/>
        </w:rPr>
        <w:t>b pena de cancelamento da mesma, sendo de inteira responsabilidade do candidato erros no preenchimento do formulário.</w:t>
      </w:r>
    </w:p>
    <w:p w:rsidR="00F2008A" w:rsidRPr="00EB582F" w:rsidRDefault="00C934C1" w:rsidP="00EB582F">
      <w:pPr>
        <w:pStyle w:val="Default"/>
        <w:numPr>
          <w:ilvl w:val="0"/>
          <w:numId w:val="14"/>
        </w:numPr>
        <w:spacing w:line="360" w:lineRule="auto"/>
        <w:ind w:hanging="720"/>
        <w:jc w:val="both"/>
        <w:rPr>
          <w:rFonts w:asciiTheme="minorHAnsi" w:hAnsiTheme="minorHAnsi" w:cstheme="minorHAnsi"/>
          <w:color w:val="auto"/>
        </w:rPr>
      </w:pPr>
      <w:r w:rsidRPr="00EB582F">
        <w:rPr>
          <w:rFonts w:asciiTheme="minorHAnsi" w:hAnsiTheme="minorHAnsi" w:cstheme="minorHAnsi"/>
          <w:color w:val="auto"/>
        </w:rPr>
        <w:t xml:space="preserve">A inscrição do candidato implicará no conhecimento e na aceitação das normas e condições estabelecidas neste edital e em eventuais normas, orientações e publicações posteriores, postadas no site </w:t>
      </w:r>
      <w:hyperlink r:id="rId14" w:history="1">
        <w:r w:rsidR="003F31AB" w:rsidRPr="00EB582F">
          <w:rPr>
            <w:rStyle w:val="Hyperlink"/>
            <w:rFonts w:asciiTheme="minorHAnsi" w:hAnsiTheme="minorHAnsi" w:cstheme="minorHAnsi"/>
            <w:color w:val="auto"/>
          </w:rPr>
          <w:t>http://www.ufac.br/editais/</w:t>
        </w:r>
      </w:hyperlink>
      <w:r w:rsidR="00FB3B25" w:rsidRPr="00EB582F">
        <w:rPr>
          <w:rStyle w:val="Hyperlink"/>
          <w:rFonts w:asciiTheme="minorHAnsi" w:hAnsiTheme="minorHAnsi" w:cstheme="minorHAnsi"/>
          <w:color w:val="auto"/>
          <w:u w:val="none"/>
        </w:rPr>
        <w:t>.</w:t>
      </w:r>
    </w:p>
    <w:p w:rsidR="00F2008A" w:rsidRPr="00EB582F" w:rsidRDefault="00C934C1" w:rsidP="00EB582F">
      <w:pPr>
        <w:pStyle w:val="Default"/>
        <w:numPr>
          <w:ilvl w:val="0"/>
          <w:numId w:val="14"/>
        </w:numPr>
        <w:spacing w:line="360" w:lineRule="auto"/>
        <w:ind w:hanging="720"/>
        <w:jc w:val="both"/>
        <w:rPr>
          <w:rFonts w:asciiTheme="minorHAnsi" w:hAnsiTheme="minorHAnsi" w:cstheme="minorHAnsi"/>
          <w:color w:val="auto"/>
        </w:rPr>
      </w:pPr>
      <w:r w:rsidRPr="00EB582F">
        <w:rPr>
          <w:rFonts w:asciiTheme="minorHAnsi" w:hAnsiTheme="minorHAnsi" w:cstheme="minorHAnsi"/>
          <w:color w:val="auto"/>
        </w:rPr>
        <w:t>Ao enviar o formulário de inscrição, o candidato deve concordar com os termos do edital, seus anexos e retificações, assumindo também a responsabilidade sobre a veracidade dos dados informados.</w:t>
      </w:r>
    </w:p>
    <w:p w:rsidR="00C934C1" w:rsidRPr="00EB582F" w:rsidRDefault="00C934C1" w:rsidP="00EB582F">
      <w:pPr>
        <w:pStyle w:val="Default"/>
        <w:numPr>
          <w:ilvl w:val="0"/>
          <w:numId w:val="14"/>
        </w:numPr>
        <w:spacing w:line="360" w:lineRule="auto"/>
        <w:ind w:hanging="720"/>
        <w:jc w:val="both"/>
        <w:rPr>
          <w:rFonts w:asciiTheme="minorHAnsi" w:hAnsiTheme="minorHAnsi" w:cstheme="minorHAnsi"/>
          <w:color w:val="auto"/>
        </w:rPr>
      </w:pPr>
      <w:r w:rsidRPr="00EB582F">
        <w:rPr>
          <w:rFonts w:asciiTheme="minorHAnsi" w:hAnsiTheme="minorHAnsi" w:cstheme="minorHAnsi"/>
          <w:color w:val="auto"/>
        </w:rPr>
        <w:t xml:space="preserve">Durante o período de inscrições, será permitido ao candidato </w:t>
      </w:r>
      <w:r w:rsidR="00F55F37" w:rsidRPr="00EB582F">
        <w:rPr>
          <w:rFonts w:asciiTheme="minorHAnsi" w:hAnsiTheme="minorHAnsi" w:cstheme="minorHAnsi"/>
          <w:color w:val="auto"/>
        </w:rPr>
        <w:t xml:space="preserve">realizar alteração de seus dados, </w:t>
      </w:r>
      <w:r w:rsidRPr="00EB582F">
        <w:rPr>
          <w:rFonts w:asciiTheme="minorHAnsi" w:hAnsiTheme="minorHAnsi" w:cstheme="minorHAnsi"/>
          <w:color w:val="auto"/>
        </w:rPr>
        <w:t>através do acompanhamento eletrônico, e inscrever-se novamente, selecionando outro cargo e/ou corri</w:t>
      </w:r>
      <w:r w:rsidR="000C6AEF" w:rsidRPr="00EB582F">
        <w:rPr>
          <w:rFonts w:asciiTheme="minorHAnsi" w:hAnsiTheme="minorHAnsi" w:cstheme="minorHAnsi"/>
          <w:color w:val="auto"/>
        </w:rPr>
        <w:t>gindo os seus dados cadastrais, durante o período de inscrições.</w:t>
      </w:r>
    </w:p>
    <w:p w:rsidR="00F55F37" w:rsidRPr="00EB582F" w:rsidRDefault="004F3A9F" w:rsidP="00EB582F">
      <w:pPr>
        <w:pStyle w:val="Default"/>
        <w:numPr>
          <w:ilvl w:val="0"/>
          <w:numId w:val="14"/>
        </w:numPr>
        <w:spacing w:line="360" w:lineRule="auto"/>
        <w:ind w:hanging="720"/>
        <w:jc w:val="both"/>
        <w:rPr>
          <w:rFonts w:asciiTheme="minorHAnsi" w:hAnsiTheme="minorHAnsi" w:cstheme="minorHAnsi"/>
          <w:color w:val="auto"/>
        </w:rPr>
      </w:pPr>
      <w:r w:rsidRPr="00EB582F">
        <w:rPr>
          <w:rFonts w:asciiTheme="minorHAnsi" w:hAnsiTheme="minorHAnsi" w:cstheme="minorHAnsi"/>
          <w:color w:val="auto"/>
        </w:rPr>
        <w:t xml:space="preserve">Para o candidato, isento ou não, que efetivar mais de uma inscrição em cargo(s) em que haja sobreposição entre os períodos de aplicação das provas desse(s) cargo(s), </w:t>
      </w:r>
      <w:r w:rsidRPr="00EB582F">
        <w:rPr>
          <w:rFonts w:asciiTheme="minorHAnsi" w:hAnsiTheme="minorHAnsi" w:cstheme="minorHAnsi"/>
          <w:b/>
          <w:color w:val="auto"/>
        </w:rPr>
        <w:t>será considerada válida somente a última inscrição efetivada, sendo entendida como efetivada a inscrição paga ou isenta</w:t>
      </w:r>
      <w:r w:rsidRPr="00EB582F">
        <w:rPr>
          <w:rFonts w:asciiTheme="minorHAnsi" w:hAnsiTheme="minorHAnsi" w:cstheme="minorHAnsi"/>
          <w:color w:val="auto"/>
        </w:rPr>
        <w:t>. Caso haja mais de uma inscrição paga, será considerada a última inscrição efetuada no sistema.</w:t>
      </w:r>
    </w:p>
    <w:p w:rsidR="00C934C1" w:rsidRPr="00EB582F" w:rsidRDefault="00C934C1" w:rsidP="00EB582F">
      <w:pPr>
        <w:pStyle w:val="Default"/>
        <w:numPr>
          <w:ilvl w:val="0"/>
          <w:numId w:val="14"/>
        </w:numPr>
        <w:spacing w:line="360" w:lineRule="auto"/>
        <w:ind w:hanging="720"/>
        <w:jc w:val="both"/>
        <w:rPr>
          <w:rFonts w:asciiTheme="minorHAnsi" w:hAnsiTheme="minorHAnsi" w:cstheme="minorHAnsi"/>
          <w:color w:val="auto"/>
        </w:rPr>
      </w:pPr>
      <w:r w:rsidRPr="00EB582F">
        <w:rPr>
          <w:rFonts w:asciiTheme="minorHAnsi" w:hAnsiTheme="minorHAnsi" w:cstheme="minorHAnsi"/>
          <w:color w:val="auto"/>
        </w:rPr>
        <w:lastRenderedPageBreak/>
        <w:t>Caso o candidato tenha efetuado o pagamento da taxa de inscrição ou tenha sido isento do pagamento da taxa antes do cancelamento, esta isenção ou pagamento não ser</w:t>
      </w:r>
      <w:r w:rsidR="00F30A8C" w:rsidRPr="00EB582F">
        <w:rPr>
          <w:rFonts w:asciiTheme="minorHAnsi" w:hAnsiTheme="minorHAnsi" w:cstheme="minorHAnsi"/>
          <w:color w:val="auto"/>
        </w:rPr>
        <w:t>á considerada</w:t>
      </w:r>
      <w:r w:rsidRPr="00EB582F">
        <w:rPr>
          <w:rFonts w:asciiTheme="minorHAnsi" w:hAnsiTheme="minorHAnsi" w:cstheme="minorHAnsi"/>
          <w:color w:val="auto"/>
        </w:rPr>
        <w:t xml:space="preserve"> para a confirmação da nova inscrição, devendo o candidato gerar o boleto bancário correspondente à nova inscrição e pagar conforme prazo estabelecido no </w:t>
      </w:r>
      <w:r w:rsidR="00F55F37" w:rsidRPr="00EB582F">
        <w:rPr>
          <w:rFonts w:asciiTheme="minorHAnsi" w:hAnsiTheme="minorHAnsi" w:cstheme="minorHAnsi"/>
          <w:color w:val="auto"/>
        </w:rPr>
        <w:t>item</w:t>
      </w:r>
      <w:r w:rsidRPr="00EB582F">
        <w:rPr>
          <w:rFonts w:asciiTheme="minorHAnsi" w:hAnsiTheme="minorHAnsi" w:cstheme="minorHAnsi"/>
          <w:color w:val="auto"/>
        </w:rPr>
        <w:t xml:space="preserve"> </w:t>
      </w:r>
      <w:r w:rsidR="00F55F37" w:rsidRPr="00EB582F">
        <w:rPr>
          <w:rFonts w:asciiTheme="minorHAnsi" w:hAnsiTheme="minorHAnsi" w:cstheme="minorHAnsi"/>
          <w:color w:val="auto"/>
        </w:rPr>
        <w:t>8 e seus subitens</w:t>
      </w:r>
      <w:r w:rsidR="00F82DD9" w:rsidRPr="00EB582F">
        <w:rPr>
          <w:rFonts w:asciiTheme="minorHAnsi" w:hAnsiTheme="minorHAnsi" w:cstheme="minorHAnsi"/>
          <w:bCs/>
          <w:color w:val="auto"/>
        </w:rPr>
        <w:t>.</w:t>
      </w:r>
    </w:p>
    <w:p w:rsidR="00C934C1" w:rsidRPr="00EB582F" w:rsidRDefault="00C934C1" w:rsidP="00EB582F">
      <w:pPr>
        <w:pStyle w:val="Default"/>
        <w:numPr>
          <w:ilvl w:val="0"/>
          <w:numId w:val="14"/>
        </w:numPr>
        <w:spacing w:line="360" w:lineRule="auto"/>
        <w:ind w:hanging="720"/>
        <w:jc w:val="both"/>
        <w:rPr>
          <w:rFonts w:asciiTheme="minorHAnsi" w:hAnsiTheme="minorHAnsi" w:cstheme="minorHAnsi"/>
          <w:color w:val="auto"/>
        </w:rPr>
      </w:pPr>
      <w:r w:rsidRPr="00EB582F">
        <w:rPr>
          <w:rFonts w:asciiTheme="minorHAnsi" w:hAnsiTheme="minorHAnsi" w:cstheme="minorHAnsi"/>
          <w:color w:val="auto"/>
        </w:rPr>
        <w:t>É de inteira responsabilidade do candidato a confirmação da sua inscrição. Antes de efetuar a inscrição, o candidato deverá certificar-se de que preenche</w:t>
      </w:r>
      <w:r w:rsidR="003F5267" w:rsidRPr="00EB582F">
        <w:rPr>
          <w:rFonts w:asciiTheme="minorHAnsi" w:hAnsiTheme="minorHAnsi" w:cstheme="minorHAnsi"/>
          <w:color w:val="auto"/>
        </w:rPr>
        <w:t xml:space="preserve"> </w:t>
      </w:r>
      <w:r w:rsidRPr="00EB582F">
        <w:rPr>
          <w:rFonts w:asciiTheme="minorHAnsi" w:hAnsiTheme="minorHAnsi" w:cstheme="minorHAnsi"/>
          <w:color w:val="auto"/>
        </w:rPr>
        <w:t xml:space="preserve">todos os requisitos exigidos para a participação no Concurso e investidura no cargo. </w:t>
      </w:r>
    </w:p>
    <w:p w:rsidR="00A131C9" w:rsidRPr="00EB582F" w:rsidRDefault="00C934C1" w:rsidP="00EB582F">
      <w:pPr>
        <w:pStyle w:val="Default"/>
        <w:numPr>
          <w:ilvl w:val="0"/>
          <w:numId w:val="14"/>
        </w:numPr>
        <w:spacing w:line="360" w:lineRule="auto"/>
        <w:ind w:hanging="720"/>
        <w:jc w:val="both"/>
        <w:rPr>
          <w:rFonts w:asciiTheme="minorHAnsi" w:hAnsiTheme="minorHAnsi" w:cstheme="minorHAnsi"/>
          <w:color w:val="auto"/>
        </w:rPr>
      </w:pPr>
      <w:r w:rsidRPr="00EB582F">
        <w:rPr>
          <w:rFonts w:asciiTheme="minorHAnsi" w:hAnsiTheme="minorHAnsi" w:cstheme="minorHAnsi"/>
          <w:color w:val="auto"/>
        </w:rPr>
        <w:t xml:space="preserve">A </w:t>
      </w:r>
      <w:r w:rsidR="00D71827" w:rsidRPr="00EB582F">
        <w:rPr>
          <w:rFonts w:asciiTheme="minorHAnsi" w:hAnsiTheme="minorHAnsi" w:cstheme="minorHAnsi"/>
          <w:color w:val="auto"/>
        </w:rPr>
        <w:t>Comissão Organizadora</w:t>
      </w:r>
      <w:r w:rsidRPr="00EB582F">
        <w:rPr>
          <w:rFonts w:asciiTheme="minorHAnsi" w:hAnsiTheme="minorHAnsi" w:cstheme="minorHAnsi"/>
          <w:color w:val="auto"/>
        </w:rPr>
        <w:t xml:space="preserve"> não se responsabilizará por solicitação de inscrição via internet não recebida por motivos de ordem técnica que afetem os computadores, falhas de comunicação, congestionamento das linhas de comunicação ou quaisquer outros fatores que impossibilitem a transferência dos dados. O recebimento correto dos dados será confirmado mediante a emissão do respectivo boleto de pagamento. </w:t>
      </w:r>
    </w:p>
    <w:p w:rsidR="00F8212B" w:rsidRPr="00EB582F" w:rsidRDefault="00C934C1" w:rsidP="00EB582F">
      <w:pPr>
        <w:pStyle w:val="Default"/>
        <w:numPr>
          <w:ilvl w:val="0"/>
          <w:numId w:val="14"/>
        </w:numPr>
        <w:spacing w:line="360" w:lineRule="auto"/>
        <w:ind w:hanging="720"/>
        <w:jc w:val="both"/>
        <w:rPr>
          <w:rFonts w:asciiTheme="minorHAnsi" w:hAnsiTheme="minorHAnsi" w:cstheme="minorHAnsi"/>
          <w:color w:val="auto"/>
        </w:rPr>
      </w:pPr>
      <w:r w:rsidRPr="00EB582F">
        <w:rPr>
          <w:rFonts w:asciiTheme="minorHAnsi" w:hAnsiTheme="minorHAnsi" w:cstheme="minorHAnsi"/>
          <w:color w:val="auto"/>
        </w:rPr>
        <w:t>Os candidatos com restrições físicas e/ou que necessitarem de atendimentos ou condições especiais</w:t>
      </w:r>
      <w:r w:rsidR="00782700" w:rsidRPr="00EB582F">
        <w:rPr>
          <w:rFonts w:asciiTheme="minorHAnsi" w:hAnsiTheme="minorHAnsi" w:cstheme="minorHAnsi"/>
          <w:color w:val="auto"/>
        </w:rPr>
        <w:t xml:space="preserve"> para realizar a prova deverão solicitar, formalmente, no ato da inscrição, indicando as condições de que necessite nos dias designados no</w:t>
      </w:r>
      <w:r w:rsidR="00F82DD9" w:rsidRPr="00EB582F">
        <w:rPr>
          <w:rFonts w:asciiTheme="minorHAnsi" w:hAnsiTheme="minorHAnsi" w:cstheme="minorHAnsi"/>
          <w:color w:val="auto"/>
        </w:rPr>
        <w:t xml:space="preserve"> Cronograma do certame, Anexo I</w:t>
      </w:r>
      <w:r w:rsidR="00F30A8C" w:rsidRPr="00EB582F">
        <w:rPr>
          <w:rFonts w:asciiTheme="minorHAnsi" w:hAnsiTheme="minorHAnsi" w:cstheme="minorHAnsi"/>
          <w:color w:val="auto"/>
        </w:rPr>
        <w:t>.</w:t>
      </w:r>
    </w:p>
    <w:p w:rsidR="00F8212B" w:rsidRPr="00EB582F" w:rsidRDefault="00782700" w:rsidP="00EB582F">
      <w:pPr>
        <w:pStyle w:val="Default"/>
        <w:numPr>
          <w:ilvl w:val="0"/>
          <w:numId w:val="14"/>
        </w:numPr>
        <w:spacing w:line="360" w:lineRule="auto"/>
        <w:ind w:hanging="720"/>
        <w:jc w:val="both"/>
        <w:rPr>
          <w:rFonts w:asciiTheme="minorHAnsi" w:hAnsiTheme="minorHAnsi" w:cstheme="minorHAnsi"/>
          <w:color w:val="auto"/>
        </w:rPr>
      </w:pPr>
      <w:r w:rsidRPr="00EB582F">
        <w:rPr>
          <w:rFonts w:asciiTheme="minorHAnsi" w:hAnsiTheme="minorHAnsi" w:cstheme="minorHAnsi"/>
          <w:color w:val="auto"/>
        </w:rPr>
        <w:t xml:space="preserve">Será facultada aos candidatos com deficiência visual a utilização do SOROBAN como recurso educativo específico, conforme art. 59 da Lei n.º 9.394/1996 e Portaria n.º 1.010, de 10/05/2006, do Ministério da Educação. A aquisição do referido recurso será de inteira responsabilidade do candidato. </w:t>
      </w:r>
    </w:p>
    <w:p w:rsidR="00C87B5B" w:rsidRPr="00EB582F" w:rsidRDefault="00C87B5B" w:rsidP="00EB582F">
      <w:pPr>
        <w:pStyle w:val="Default"/>
        <w:numPr>
          <w:ilvl w:val="0"/>
          <w:numId w:val="14"/>
        </w:numPr>
        <w:spacing w:line="360" w:lineRule="auto"/>
        <w:ind w:hanging="720"/>
        <w:jc w:val="both"/>
        <w:rPr>
          <w:rFonts w:asciiTheme="minorHAnsi" w:hAnsiTheme="minorHAnsi" w:cstheme="minorHAnsi"/>
          <w:color w:val="auto"/>
        </w:rPr>
      </w:pPr>
      <w:r w:rsidRPr="00EB582F">
        <w:rPr>
          <w:rFonts w:asciiTheme="minorHAnsi" w:hAnsiTheme="minorHAnsi" w:cstheme="minorHAnsi"/>
          <w:color w:val="auto"/>
        </w:rPr>
        <w:t xml:space="preserve">Casos excepcionais, ocasionadas por lesões decorrentes de acidentes, qualquer doença infectocontagiosa ou casos que demandem outra necessidade emergencial, até </w:t>
      </w:r>
      <w:r w:rsidR="00F55F37" w:rsidRPr="00EB582F">
        <w:rPr>
          <w:rFonts w:asciiTheme="minorHAnsi" w:hAnsiTheme="minorHAnsi" w:cstheme="minorHAnsi"/>
          <w:color w:val="auto"/>
        </w:rPr>
        <w:t xml:space="preserve">96 </w:t>
      </w:r>
      <w:r w:rsidRPr="00EB582F">
        <w:rPr>
          <w:rFonts w:asciiTheme="minorHAnsi" w:hAnsiTheme="minorHAnsi" w:cstheme="minorHAnsi"/>
          <w:color w:val="auto"/>
        </w:rPr>
        <w:t>(</w:t>
      </w:r>
      <w:r w:rsidR="00F55F37" w:rsidRPr="00EB582F">
        <w:rPr>
          <w:rFonts w:asciiTheme="minorHAnsi" w:hAnsiTheme="minorHAnsi" w:cstheme="minorHAnsi"/>
          <w:color w:val="auto"/>
        </w:rPr>
        <w:t>noventa e seis</w:t>
      </w:r>
      <w:r w:rsidRPr="00EB582F">
        <w:rPr>
          <w:rFonts w:asciiTheme="minorHAnsi" w:hAnsiTheme="minorHAnsi" w:cstheme="minorHAnsi"/>
          <w:color w:val="auto"/>
        </w:rPr>
        <w:t xml:space="preserve">) horas que antecedem a realização das provas, desde que solicitados por meio de requerimento acompanhado por Atestado Médico </w:t>
      </w:r>
      <w:r w:rsidR="00F55F37" w:rsidRPr="00EB582F">
        <w:rPr>
          <w:rFonts w:asciiTheme="minorHAnsi" w:hAnsiTheme="minorHAnsi" w:cstheme="minorHAnsi"/>
          <w:color w:val="auto"/>
        </w:rPr>
        <w:t xml:space="preserve">que confirme e especifique </w:t>
      </w:r>
      <w:r w:rsidR="004F3A9F" w:rsidRPr="00EB582F">
        <w:rPr>
          <w:rFonts w:asciiTheme="minorHAnsi" w:hAnsiTheme="minorHAnsi" w:cstheme="minorHAnsi"/>
          <w:color w:val="auto"/>
        </w:rPr>
        <w:t>a necessidade de atendimento especial</w:t>
      </w:r>
      <w:r w:rsidRPr="00EB582F">
        <w:rPr>
          <w:rFonts w:asciiTheme="minorHAnsi" w:hAnsiTheme="minorHAnsi" w:cstheme="minorHAnsi"/>
          <w:color w:val="auto"/>
        </w:rPr>
        <w:t>, terão os pedidos analisados e, se verificada a possibilidade de atendimento, a PRODGEP comunicará ao requerente, por telefone ou por e-mail, o resultado da análise.</w:t>
      </w:r>
    </w:p>
    <w:p w:rsidR="00C87B5B" w:rsidRPr="00EB582F" w:rsidRDefault="00C87B5B" w:rsidP="00EB582F">
      <w:pPr>
        <w:pStyle w:val="Default"/>
        <w:spacing w:line="360" w:lineRule="auto"/>
        <w:ind w:left="720"/>
        <w:jc w:val="both"/>
        <w:rPr>
          <w:rFonts w:asciiTheme="minorHAnsi" w:hAnsiTheme="minorHAnsi" w:cstheme="minorHAnsi"/>
          <w:color w:val="auto"/>
        </w:rPr>
      </w:pPr>
    </w:p>
    <w:p w:rsidR="00082E90" w:rsidRPr="00EB582F" w:rsidRDefault="00082E90" w:rsidP="00EB582F">
      <w:pPr>
        <w:pStyle w:val="CorpodoTexto"/>
        <w:spacing w:line="360" w:lineRule="auto"/>
        <w:rPr>
          <w:rFonts w:asciiTheme="minorHAnsi" w:hAnsiTheme="minorHAnsi" w:cstheme="minorHAnsi"/>
        </w:rPr>
      </w:pPr>
    </w:p>
    <w:p w:rsidR="00620EDA" w:rsidRPr="00EB582F" w:rsidRDefault="00AC3128" w:rsidP="00EB582F">
      <w:pPr>
        <w:pStyle w:val="TtuloNvel1"/>
        <w:spacing w:line="360" w:lineRule="auto"/>
        <w:ind w:left="709" w:hanging="709"/>
        <w:rPr>
          <w:rFonts w:asciiTheme="minorHAnsi" w:hAnsiTheme="minorHAnsi" w:cstheme="minorHAnsi"/>
        </w:rPr>
      </w:pPr>
      <w:r w:rsidRPr="00EB582F">
        <w:rPr>
          <w:rFonts w:asciiTheme="minorHAnsi" w:hAnsiTheme="minorHAnsi" w:cstheme="minorHAnsi"/>
        </w:rPr>
        <w:t>DA TAXA DE INSCRIÇÃO</w:t>
      </w:r>
    </w:p>
    <w:p w:rsidR="00B06D46" w:rsidRPr="00EB582F" w:rsidRDefault="00583A2F" w:rsidP="00EB582F">
      <w:pPr>
        <w:pStyle w:val="CorpodoTexto"/>
        <w:numPr>
          <w:ilvl w:val="0"/>
          <w:numId w:val="42"/>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O pagamento da taxa de inscrição deverá ser efetuado até o dia designado no Cronograma do certame, </w:t>
      </w:r>
      <w:r w:rsidR="00873BCB" w:rsidRPr="00EB582F">
        <w:rPr>
          <w:rFonts w:asciiTheme="minorHAnsi" w:hAnsiTheme="minorHAnsi" w:cstheme="minorHAnsi"/>
          <w:b w:val="0"/>
        </w:rPr>
        <w:t>Anexo I</w:t>
      </w:r>
      <w:r w:rsidRPr="00EB582F">
        <w:rPr>
          <w:rFonts w:asciiTheme="minorHAnsi" w:hAnsiTheme="minorHAnsi" w:cstheme="minorHAnsi"/>
          <w:b w:val="0"/>
        </w:rPr>
        <w:t xml:space="preserve">, exclusivamente por meio de boleto bancário, disponível para impressão através do acompanhamento em tempo real (online) do candidato, pagável somente nas agências do Banco do Brasil, observando-se o horário de atendimento externo das agências bancárias. </w:t>
      </w:r>
    </w:p>
    <w:p w:rsidR="000D2911" w:rsidRPr="00EB582F" w:rsidRDefault="000D2911" w:rsidP="00EB582F">
      <w:pPr>
        <w:pStyle w:val="CorpodoTexto"/>
        <w:numPr>
          <w:ilvl w:val="0"/>
          <w:numId w:val="42"/>
        </w:numPr>
        <w:spacing w:line="360" w:lineRule="auto"/>
        <w:ind w:hanging="720"/>
        <w:rPr>
          <w:rFonts w:asciiTheme="minorHAnsi" w:hAnsiTheme="minorHAnsi" w:cstheme="minorHAnsi"/>
          <w:b w:val="0"/>
        </w:rPr>
      </w:pPr>
      <w:r w:rsidRPr="00EB582F">
        <w:rPr>
          <w:rFonts w:asciiTheme="minorHAnsi" w:hAnsiTheme="minorHAnsi" w:cstheme="minorHAnsi"/>
          <w:b w:val="0"/>
        </w:rPr>
        <w:t>No momento da impressão do boleto, é de inteira responsabilidade do candidato conferir seus dados pessoais, em especial se há correspondência entre o nome e o CPF constante no documento.</w:t>
      </w:r>
    </w:p>
    <w:p w:rsidR="00583A2F" w:rsidRPr="00EB582F" w:rsidRDefault="00583A2F" w:rsidP="00EB582F">
      <w:pPr>
        <w:pStyle w:val="CorpodoTexto"/>
        <w:numPr>
          <w:ilvl w:val="0"/>
          <w:numId w:val="42"/>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O valor da taxa de inscrição </w:t>
      </w:r>
      <w:r w:rsidR="00873BCB" w:rsidRPr="00EB582F">
        <w:rPr>
          <w:rFonts w:asciiTheme="minorHAnsi" w:hAnsiTheme="minorHAnsi" w:cstheme="minorHAnsi"/>
          <w:b w:val="0"/>
        </w:rPr>
        <w:t>consta n</w:t>
      </w:r>
      <w:r w:rsidR="00D52720" w:rsidRPr="00EB582F">
        <w:rPr>
          <w:rFonts w:asciiTheme="minorHAnsi" w:hAnsiTheme="minorHAnsi" w:cstheme="minorHAnsi"/>
          <w:b w:val="0"/>
        </w:rPr>
        <w:t>o</w:t>
      </w:r>
      <w:r w:rsidR="003F5267" w:rsidRPr="00EB582F">
        <w:rPr>
          <w:rFonts w:asciiTheme="minorHAnsi" w:hAnsiTheme="minorHAnsi" w:cstheme="minorHAnsi"/>
          <w:b w:val="0"/>
        </w:rPr>
        <w:t xml:space="preserve"> </w:t>
      </w:r>
      <w:r w:rsidR="00D52720" w:rsidRPr="00EB582F">
        <w:rPr>
          <w:rFonts w:asciiTheme="minorHAnsi" w:hAnsiTheme="minorHAnsi" w:cstheme="minorHAnsi"/>
          <w:b w:val="0"/>
        </w:rPr>
        <w:t>Quadro</w:t>
      </w:r>
      <w:r w:rsidR="003F5267" w:rsidRPr="00EB582F">
        <w:rPr>
          <w:rFonts w:asciiTheme="minorHAnsi" w:hAnsiTheme="minorHAnsi" w:cstheme="minorHAnsi"/>
          <w:b w:val="0"/>
        </w:rPr>
        <w:t xml:space="preserve"> </w:t>
      </w:r>
      <w:r w:rsidR="001304EC" w:rsidRPr="00EB582F">
        <w:rPr>
          <w:rFonts w:asciiTheme="minorHAnsi" w:hAnsiTheme="minorHAnsi" w:cstheme="minorHAnsi"/>
          <w:b w:val="0"/>
        </w:rPr>
        <w:t>7</w:t>
      </w:r>
      <w:r w:rsidRPr="00EB582F">
        <w:rPr>
          <w:rFonts w:asciiTheme="minorHAnsi" w:hAnsiTheme="minorHAnsi" w:cstheme="minorHAnsi"/>
          <w:b w:val="0"/>
        </w:rPr>
        <w:t>, a seguir:</w:t>
      </w:r>
    </w:p>
    <w:p w:rsidR="00FA1748" w:rsidRPr="00EB582F" w:rsidRDefault="00FA1748" w:rsidP="00EB582F">
      <w:pPr>
        <w:pStyle w:val="CorpodoTexto"/>
        <w:spacing w:line="360" w:lineRule="auto"/>
        <w:rPr>
          <w:rFonts w:asciiTheme="minorHAnsi" w:hAnsiTheme="minorHAnsi" w:cstheme="minorHAnsi"/>
        </w:rPr>
      </w:pPr>
    </w:p>
    <w:p w:rsidR="00583A2F" w:rsidRPr="00EB582F" w:rsidRDefault="00D52720" w:rsidP="00EB582F">
      <w:pPr>
        <w:pStyle w:val="CorpodoTexto"/>
        <w:spacing w:line="360" w:lineRule="auto"/>
        <w:jc w:val="center"/>
        <w:rPr>
          <w:rFonts w:asciiTheme="minorHAnsi" w:hAnsiTheme="minorHAnsi" w:cstheme="minorHAnsi"/>
          <w:sz w:val="16"/>
          <w:szCs w:val="16"/>
        </w:rPr>
      </w:pPr>
      <w:r w:rsidRPr="00EB582F">
        <w:rPr>
          <w:rFonts w:asciiTheme="minorHAnsi" w:hAnsiTheme="minorHAnsi" w:cstheme="minorHAnsi"/>
          <w:sz w:val="16"/>
          <w:szCs w:val="16"/>
        </w:rPr>
        <w:t>Quadro</w:t>
      </w:r>
      <w:r w:rsidR="004F3A9F" w:rsidRPr="00EB582F">
        <w:rPr>
          <w:rFonts w:asciiTheme="minorHAnsi" w:hAnsiTheme="minorHAnsi" w:cstheme="minorHAnsi"/>
          <w:sz w:val="16"/>
          <w:szCs w:val="16"/>
        </w:rPr>
        <w:t xml:space="preserve"> </w:t>
      </w:r>
      <w:r w:rsidR="006B62DA" w:rsidRPr="00EB582F">
        <w:rPr>
          <w:rFonts w:asciiTheme="minorHAnsi" w:hAnsiTheme="minorHAnsi" w:cstheme="minorHAnsi"/>
          <w:sz w:val="16"/>
          <w:szCs w:val="16"/>
        </w:rPr>
        <w:t>7</w:t>
      </w:r>
      <w:r w:rsidR="00583A2F" w:rsidRPr="00EB582F">
        <w:rPr>
          <w:rFonts w:asciiTheme="minorHAnsi" w:hAnsiTheme="minorHAnsi" w:cstheme="minorHAnsi"/>
          <w:sz w:val="16"/>
          <w:szCs w:val="16"/>
        </w:rPr>
        <w:t xml:space="preserve"> - Valores da taxa de inscrição para os cargos</w:t>
      </w:r>
    </w:p>
    <w:tbl>
      <w:tblPr>
        <w:tblStyle w:val="Tabelacomgrade"/>
        <w:tblW w:w="8363" w:type="dxa"/>
        <w:tblInd w:w="704" w:type="dxa"/>
        <w:tblLook w:val="04A0" w:firstRow="1" w:lastRow="0" w:firstColumn="1" w:lastColumn="0" w:noHBand="0" w:noVBand="1"/>
      </w:tblPr>
      <w:tblGrid>
        <w:gridCol w:w="4181"/>
        <w:gridCol w:w="4182"/>
      </w:tblGrid>
      <w:tr w:rsidR="008F17B4" w:rsidRPr="00EB582F" w:rsidTr="0026581D">
        <w:trPr>
          <w:trHeight w:val="365"/>
        </w:trPr>
        <w:tc>
          <w:tcPr>
            <w:tcW w:w="4181" w:type="dxa"/>
            <w:vAlign w:val="center"/>
          </w:tcPr>
          <w:p w:rsidR="00D4608E" w:rsidRPr="00EB582F" w:rsidRDefault="00D4608E"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NÍVEL DE CLASSIFICAÇÃO</w:t>
            </w:r>
          </w:p>
        </w:tc>
        <w:tc>
          <w:tcPr>
            <w:tcW w:w="4182" w:type="dxa"/>
            <w:vAlign w:val="center"/>
          </w:tcPr>
          <w:p w:rsidR="00D4608E" w:rsidRPr="00EB582F" w:rsidRDefault="00D4608E"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VALOR DA TAXA INSCRIÇÃO</w:t>
            </w:r>
          </w:p>
        </w:tc>
      </w:tr>
      <w:tr w:rsidR="008F17B4" w:rsidRPr="00EB582F" w:rsidTr="0026581D">
        <w:tc>
          <w:tcPr>
            <w:tcW w:w="4181" w:type="dxa"/>
          </w:tcPr>
          <w:p w:rsidR="00D4608E" w:rsidRPr="00EB582F" w:rsidRDefault="00D4608E"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Nível D</w:t>
            </w:r>
          </w:p>
        </w:tc>
        <w:tc>
          <w:tcPr>
            <w:tcW w:w="4182" w:type="dxa"/>
          </w:tcPr>
          <w:p w:rsidR="00D4608E" w:rsidRPr="00EB582F" w:rsidRDefault="00D4608E"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 xml:space="preserve">R$ </w:t>
            </w:r>
            <w:r w:rsidR="004F3A9F" w:rsidRPr="00EB582F">
              <w:rPr>
                <w:rFonts w:asciiTheme="minorHAnsi" w:hAnsiTheme="minorHAnsi" w:cstheme="minorHAnsi"/>
                <w:b w:val="0"/>
                <w:sz w:val="16"/>
                <w:szCs w:val="16"/>
              </w:rPr>
              <w:t>80</w:t>
            </w:r>
            <w:r w:rsidR="00F873D2" w:rsidRPr="00EB582F">
              <w:rPr>
                <w:rFonts w:asciiTheme="minorHAnsi" w:hAnsiTheme="minorHAnsi" w:cstheme="minorHAnsi"/>
                <w:b w:val="0"/>
                <w:sz w:val="16"/>
                <w:szCs w:val="16"/>
              </w:rPr>
              <w:t>,00</w:t>
            </w:r>
            <w:r w:rsidRPr="00EB582F">
              <w:rPr>
                <w:rFonts w:asciiTheme="minorHAnsi" w:hAnsiTheme="minorHAnsi" w:cstheme="minorHAnsi"/>
                <w:b w:val="0"/>
                <w:sz w:val="16"/>
                <w:szCs w:val="16"/>
              </w:rPr>
              <w:t xml:space="preserve"> (</w:t>
            </w:r>
            <w:r w:rsidR="004F3A9F" w:rsidRPr="00EB582F">
              <w:rPr>
                <w:rFonts w:asciiTheme="minorHAnsi" w:hAnsiTheme="minorHAnsi" w:cstheme="minorHAnsi"/>
                <w:b w:val="0"/>
                <w:sz w:val="16"/>
                <w:szCs w:val="16"/>
              </w:rPr>
              <w:t>oitenta</w:t>
            </w:r>
            <w:r w:rsidRPr="00EB582F">
              <w:rPr>
                <w:rFonts w:asciiTheme="minorHAnsi" w:hAnsiTheme="minorHAnsi" w:cstheme="minorHAnsi"/>
                <w:b w:val="0"/>
                <w:sz w:val="16"/>
                <w:szCs w:val="16"/>
              </w:rPr>
              <w:t xml:space="preserve"> reais)</w:t>
            </w:r>
          </w:p>
        </w:tc>
      </w:tr>
      <w:tr w:rsidR="008F17B4" w:rsidRPr="00EB582F" w:rsidTr="0026581D">
        <w:tc>
          <w:tcPr>
            <w:tcW w:w="4181" w:type="dxa"/>
          </w:tcPr>
          <w:p w:rsidR="004B512C" w:rsidRPr="00EB582F" w:rsidRDefault="004B512C"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Nível E</w:t>
            </w:r>
          </w:p>
        </w:tc>
        <w:tc>
          <w:tcPr>
            <w:tcW w:w="4182" w:type="dxa"/>
          </w:tcPr>
          <w:p w:rsidR="004B512C" w:rsidRPr="00EB582F" w:rsidRDefault="004B512C"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R$ 1</w:t>
            </w:r>
            <w:r w:rsidR="004F3A9F" w:rsidRPr="00EB582F">
              <w:rPr>
                <w:rFonts w:asciiTheme="minorHAnsi" w:hAnsiTheme="minorHAnsi" w:cstheme="minorHAnsi"/>
                <w:b w:val="0"/>
                <w:sz w:val="16"/>
                <w:szCs w:val="16"/>
              </w:rPr>
              <w:t>30</w:t>
            </w:r>
            <w:r w:rsidRPr="00EB582F">
              <w:rPr>
                <w:rFonts w:asciiTheme="minorHAnsi" w:hAnsiTheme="minorHAnsi" w:cstheme="minorHAnsi"/>
                <w:b w:val="0"/>
                <w:sz w:val="16"/>
                <w:szCs w:val="16"/>
              </w:rPr>
              <w:t>,00 (</w:t>
            </w:r>
            <w:r w:rsidR="00F873D2" w:rsidRPr="00EB582F">
              <w:rPr>
                <w:rFonts w:asciiTheme="minorHAnsi" w:hAnsiTheme="minorHAnsi" w:cstheme="minorHAnsi"/>
                <w:b w:val="0"/>
                <w:sz w:val="16"/>
                <w:szCs w:val="16"/>
              </w:rPr>
              <w:t xml:space="preserve">cento e </w:t>
            </w:r>
            <w:r w:rsidR="004F3A9F" w:rsidRPr="00EB582F">
              <w:rPr>
                <w:rFonts w:asciiTheme="minorHAnsi" w:hAnsiTheme="minorHAnsi" w:cstheme="minorHAnsi"/>
                <w:b w:val="0"/>
                <w:sz w:val="16"/>
                <w:szCs w:val="16"/>
              </w:rPr>
              <w:t xml:space="preserve">trinta </w:t>
            </w:r>
            <w:r w:rsidR="00F873D2" w:rsidRPr="00EB582F">
              <w:rPr>
                <w:rFonts w:asciiTheme="minorHAnsi" w:hAnsiTheme="minorHAnsi" w:cstheme="minorHAnsi"/>
                <w:b w:val="0"/>
                <w:sz w:val="16"/>
                <w:szCs w:val="16"/>
              </w:rPr>
              <w:t>reais</w:t>
            </w:r>
            <w:r w:rsidRPr="00EB582F">
              <w:rPr>
                <w:rFonts w:asciiTheme="minorHAnsi" w:hAnsiTheme="minorHAnsi" w:cstheme="minorHAnsi"/>
                <w:b w:val="0"/>
                <w:sz w:val="16"/>
                <w:szCs w:val="16"/>
              </w:rPr>
              <w:t>)</w:t>
            </w:r>
          </w:p>
        </w:tc>
      </w:tr>
    </w:tbl>
    <w:p w:rsidR="00FA1748" w:rsidRPr="00EB582F" w:rsidRDefault="00FA1748" w:rsidP="00EB582F">
      <w:pPr>
        <w:pStyle w:val="CorpodoTexto"/>
        <w:spacing w:line="360" w:lineRule="auto"/>
        <w:ind w:left="720"/>
        <w:rPr>
          <w:rFonts w:asciiTheme="minorHAnsi" w:hAnsiTheme="minorHAnsi" w:cstheme="minorHAnsi"/>
          <w:b w:val="0"/>
        </w:rPr>
      </w:pPr>
    </w:p>
    <w:p w:rsidR="00AC3128" w:rsidRPr="00EB582F" w:rsidRDefault="00583A2F" w:rsidP="00EB582F">
      <w:pPr>
        <w:pStyle w:val="CorpodoTexto"/>
        <w:numPr>
          <w:ilvl w:val="0"/>
          <w:numId w:val="42"/>
        </w:numPr>
        <w:spacing w:line="360" w:lineRule="auto"/>
        <w:ind w:hanging="720"/>
        <w:rPr>
          <w:rFonts w:asciiTheme="minorHAnsi" w:hAnsiTheme="minorHAnsi" w:cstheme="minorHAnsi"/>
          <w:b w:val="0"/>
        </w:rPr>
      </w:pPr>
      <w:r w:rsidRPr="00EB582F">
        <w:rPr>
          <w:rFonts w:asciiTheme="minorHAnsi" w:hAnsiTheme="minorHAnsi" w:cstheme="minorHAnsi"/>
          <w:b w:val="0"/>
        </w:rPr>
        <w:t>A inscrição do candidato somente será confirmada após a comprovação do pagamento da taxa prevista no subitem anterior.</w:t>
      </w:r>
    </w:p>
    <w:p w:rsidR="000D2911" w:rsidRPr="00EB582F" w:rsidRDefault="000D2911" w:rsidP="00EB582F">
      <w:pPr>
        <w:pStyle w:val="CorpodoTexto"/>
        <w:numPr>
          <w:ilvl w:val="0"/>
          <w:numId w:val="42"/>
        </w:numPr>
        <w:spacing w:line="360" w:lineRule="auto"/>
        <w:ind w:hanging="720"/>
        <w:rPr>
          <w:rFonts w:asciiTheme="minorHAnsi" w:hAnsiTheme="minorHAnsi" w:cstheme="minorHAnsi"/>
        </w:rPr>
      </w:pPr>
      <w:r w:rsidRPr="00EB582F">
        <w:rPr>
          <w:rFonts w:asciiTheme="minorHAnsi" w:hAnsiTheme="minorHAnsi" w:cstheme="minorHAnsi"/>
        </w:rPr>
        <w:t>Em hipótese alguma haverá devolução de valores pagos a título de inscrição.</w:t>
      </w:r>
    </w:p>
    <w:p w:rsidR="000D2911" w:rsidRPr="00EB582F" w:rsidRDefault="000D2911" w:rsidP="00EB582F">
      <w:pPr>
        <w:pStyle w:val="CorpodoTexto"/>
        <w:spacing w:line="360" w:lineRule="auto"/>
        <w:ind w:left="720"/>
        <w:rPr>
          <w:rFonts w:asciiTheme="minorHAnsi" w:hAnsiTheme="minorHAnsi" w:cstheme="minorHAnsi"/>
          <w:b w:val="0"/>
        </w:rPr>
      </w:pPr>
    </w:p>
    <w:p w:rsidR="00AC3128" w:rsidRPr="00EB582F" w:rsidRDefault="00AC3128" w:rsidP="00EB582F">
      <w:pPr>
        <w:pStyle w:val="TtuloNvel1"/>
        <w:numPr>
          <w:ilvl w:val="0"/>
          <w:numId w:val="0"/>
        </w:numPr>
        <w:spacing w:line="360" w:lineRule="auto"/>
        <w:ind w:left="567"/>
        <w:outlineLvl w:val="9"/>
        <w:rPr>
          <w:rFonts w:asciiTheme="minorHAnsi" w:hAnsiTheme="minorHAnsi" w:cstheme="minorHAnsi"/>
        </w:rPr>
      </w:pPr>
    </w:p>
    <w:p w:rsidR="00082E90" w:rsidRPr="00EB582F" w:rsidRDefault="003F77C5" w:rsidP="00EB582F">
      <w:pPr>
        <w:pStyle w:val="TtuloNvel1"/>
        <w:spacing w:line="360" w:lineRule="auto"/>
        <w:ind w:left="709" w:hanging="709"/>
        <w:rPr>
          <w:rFonts w:asciiTheme="minorHAnsi" w:hAnsiTheme="minorHAnsi" w:cstheme="minorHAnsi"/>
        </w:rPr>
      </w:pPr>
      <w:r w:rsidRPr="00EB582F">
        <w:rPr>
          <w:rFonts w:asciiTheme="minorHAnsi" w:hAnsiTheme="minorHAnsi" w:cstheme="minorHAnsi"/>
        </w:rPr>
        <w:t>DA ISENÇÃO DO PAGAMENTO DA TAXA DE INSCRIÇÃO</w:t>
      </w:r>
    </w:p>
    <w:p w:rsidR="00A176E7" w:rsidRPr="00EB582F" w:rsidRDefault="00A176E7" w:rsidP="00EB582F">
      <w:pPr>
        <w:pStyle w:val="CorpodoTexto"/>
        <w:numPr>
          <w:ilvl w:val="0"/>
          <w:numId w:val="8"/>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O candidato pleiteante da isenção da taxa de inscrição deverá solicitá-la ao realizar sua inscrição por meio do formulário eletrônico, disponível no endereço eletrônico </w:t>
      </w:r>
      <w:r w:rsidR="003F31AB" w:rsidRPr="00EB582F">
        <w:rPr>
          <w:rFonts w:asciiTheme="minorHAnsi" w:hAnsiTheme="minorHAnsi" w:cstheme="minorHAnsi"/>
          <w:b w:val="0"/>
        </w:rPr>
        <w:t>http://www.ufac.br/editais/</w:t>
      </w:r>
      <w:r w:rsidRPr="00EB582F">
        <w:rPr>
          <w:rFonts w:asciiTheme="minorHAnsi" w:hAnsiTheme="minorHAnsi" w:cstheme="minorHAnsi"/>
          <w:b w:val="0"/>
        </w:rPr>
        <w:t xml:space="preserve">, nos dias designados no Cronograma do certame, </w:t>
      </w:r>
      <w:r w:rsidR="00873BCB" w:rsidRPr="00EB582F">
        <w:rPr>
          <w:rFonts w:asciiTheme="minorHAnsi" w:hAnsiTheme="minorHAnsi" w:cstheme="minorHAnsi"/>
          <w:b w:val="0"/>
        </w:rPr>
        <w:t>Anexo I</w:t>
      </w:r>
      <w:r w:rsidRPr="00EB582F">
        <w:rPr>
          <w:rFonts w:asciiTheme="minorHAnsi" w:hAnsiTheme="minorHAnsi" w:cstheme="minorHAnsi"/>
          <w:b w:val="0"/>
        </w:rPr>
        <w:t>.</w:t>
      </w:r>
    </w:p>
    <w:p w:rsidR="00A176E7" w:rsidRPr="00EB582F" w:rsidRDefault="00A176E7" w:rsidP="00EB582F">
      <w:pPr>
        <w:pStyle w:val="CorpodoTexto"/>
        <w:numPr>
          <w:ilvl w:val="0"/>
          <w:numId w:val="8"/>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A seleção dos candidatos para a isenção da taxa de inscrição será de acordo com o Decreto n.º 6.593, de 02.10.2008, declarando-se que é membro de família de baixa renda, nos termos do Decreto n.º 6.135, de 26.06.2007, indicando no ato da inscrição, </w:t>
      </w:r>
      <w:r w:rsidRPr="00EB582F">
        <w:rPr>
          <w:rFonts w:asciiTheme="minorHAnsi" w:hAnsiTheme="minorHAnsi" w:cstheme="minorHAnsi"/>
          <w:b w:val="0"/>
        </w:rPr>
        <w:lastRenderedPageBreak/>
        <w:t>o seu Número de Identificação Social (NIS), atribuído pelo Cadastro Único para Programas Sociais do Governo Federal (</w:t>
      </w:r>
      <w:proofErr w:type="spellStart"/>
      <w:r w:rsidRPr="00EB582F">
        <w:rPr>
          <w:rFonts w:asciiTheme="minorHAnsi" w:hAnsiTheme="minorHAnsi" w:cstheme="minorHAnsi"/>
          <w:b w:val="0"/>
        </w:rPr>
        <w:t>CadÚnico</w:t>
      </w:r>
      <w:proofErr w:type="spellEnd"/>
      <w:r w:rsidRPr="00EB582F">
        <w:rPr>
          <w:rFonts w:asciiTheme="minorHAnsi" w:hAnsiTheme="minorHAnsi" w:cstheme="minorHAnsi"/>
          <w:b w:val="0"/>
        </w:rPr>
        <w:t xml:space="preserve">). </w:t>
      </w:r>
    </w:p>
    <w:p w:rsidR="00A176E7" w:rsidRPr="00EB582F" w:rsidRDefault="00A176E7" w:rsidP="00EB582F">
      <w:pPr>
        <w:pStyle w:val="CorpodoTexto"/>
        <w:numPr>
          <w:ilvl w:val="0"/>
          <w:numId w:val="8"/>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A UFAC, por meio do Número de identificação Social (NIS), procederá à consulta do órgão competente, podendo o candidato ter seu pedido deferido ou indeferido, de acordo com o Art. 2.º do Decreto n.º 6.593/2008. </w:t>
      </w:r>
    </w:p>
    <w:p w:rsidR="00D1055C" w:rsidRPr="00EB582F" w:rsidRDefault="00A176E7" w:rsidP="00EB582F">
      <w:pPr>
        <w:pStyle w:val="CorpodoTexto"/>
        <w:numPr>
          <w:ilvl w:val="0"/>
          <w:numId w:val="8"/>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Os dados informados no ato da inscrição deverão estar em conformidade com os dados utilizados no </w:t>
      </w:r>
      <w:proofErr w:type="spellStart"/>
      <w:r w:rsidRPr="00EB582F">
        <w:rPr>
          <w:rFonts w:asciiTheme="minorHAnsi" w:hAnsiTheme="minorHAnsi" w:cstheme="minorHAnsi"/>
          <w:b w:val="0"/>
        </w:rPr>
        <w:t>CadÚnico</w:t>
      </w:r>
      <w:proofErr w:type="spellEnd"/>
      <w:r w:rsidRPr="00EB582F">
        <w:rPr>
          <w:rFonts w:asciiTheme="minorHAnsi" w:hAnsiTheme="minorHAnsi" w:cstheme="minorHAnsi"/>
          <w:b w:val="0"/>
        </w:rPr>
        <w:t xml:space="preserve">, caso contrário poderá ocorrer inconsistência de dados e indeferimento da solicitação. </w:t>
      </w:r>
    </w:p>
    <w:p w:rsidR="00A176E7" w:rsidRPr="00EB582F" w:rsidRDefault="00A176E7" w:rsidP="00EB582F">
      <w:pPr>
        <w:pStyle w:val="CorpodoTexto"/>
        <w:numPr>
          <w:ilvl w:val="0"/>
          <w:numId w:val="8"/>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As informações prestadas serão de inteira responsabilidade do candidato. </w:t>
      </w:r>
    </w:p>
    <w:p w:rsidR="00A176E7" w:rsidRPr="00EB582F" w:rsidRDefault="00A176E7" w:rsidP="00EB582F">
      <w:pPr>
        <w:pStyle w:val="CorpodoTexto"/>
        <w:numPr>
          <w:ilvl w:val="0"/>
          <w:numId w:val="8"/>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A listagem com o resultado do processo de isenção será publicada no endereço eletrônico, a partir do dia designado no Cronograma do certame, Anexo I. </w:t>
      </w:r>
    </w:p>
    <w:p w:rsidR="00082E90" w:rsidRPr="00EB582F" w:rsidRDefault="00A176E7" w:rsidP="00EB582F">
      <w:pPr>
        <w:pStyle w:val="CorpodoTexto"/>
        <w:numPr>
          <w:ilvl w:val="0"/>
          <w:numId w:val="8"/>
        </w:numPr>
        <w:spacing w:line="360" w:lineRule="auto"/>
        <w:ind w:hanging="720"/>
        <w:rPr>
          <w:rFonts w:asciiTheme="minorHAnsi" w:hAnsiTheme="minorHAnsi" w:cstheme="minorHAnsi"/>
          <w:b w:val="0"/>
        </w:rPr>
      </w:pPr>
      <w:r w:rsidRPr="00EB582F">
        <w:rPr>
          <w:rFonts w:asciiTheme="minorHAnsi" w:hAnsiTheme="minorHAnsi" w:cstheme="minorHAnsi"/>
          <w:b w:val="0"/>
        </w:rPr>
        <w:t>Aqueles candidatos que não obtiverem deferimento de sua solicitação de isenção da taxa de inscrição deverão validar sua inscrição com a geração do boleto bancário e seu pagamento, obedecendo-se os prazos estabelecidos neste edital.</w:t>
      </w:r>
    </w:p>
    <w:p w:rsidR="000D2911" w:rsidRPr="00EB582F" w:rsidRDefault="000D2911" w:rsidP="00EB582F">
      <w:pPr>
        <w:pStyle w:val="CorpodoTexto"/>
        <w:numPr>
          <w:ilvl w:val="0"/>
          <w:numId w:val="8"/>
        </w:numPr>
        <w:spacing w:line="360" w:lineRule="auto"/>
        <w:ind w:hanging="720"/>
        <w:rPr>
          <w:rFonts w:asciiTheme="minorHAnsi" w:hAnsiTheme="minorHAnsi" w:cstheme="minorHAnsi"/>
          <w:b w:val="0"/>
        </w:rPr>
      </w:pPr>
      <w:r w:rsidRPr="00EB582F">
        <w:rPr>
          <w:rFonts w:asciiTheme="minorHAnsi" w:hAnsiTheme="minorHAnsi" w:cstheme="minorHAnsi"/>
          <w:b w:val="0"/>
        </w:rPr>
        <w:t>Não se aplicam a este certame as hipóteses de isenção previstas em leis estaduais ou municipais.</w:t>
      </w:r>
    </w:p>
    <w:p w:rsidR="00B45340" w:rsidRPr="00EB582F" w:rsidRDefault="00B45340" w:rsidP="00EB582F">
      <w:pPr>
        <w:pStyle w:val="CorpodoTexto"/>
        <w:spacing w:line="360" w:lineRule="auto"/>
        <w:rPr>
          <w:rFonts w:asciiTheme="minorHAnsi" w:hAnsiTheme="minorHAnsi" w:cstheme="minorHAnsi"/>
        </w:rPr>
      </w:pPr>
    </w:p>
    <w:p w:rsidR="00082E90" w:rsidRPr="00EB582F" w:rsidRDefault="003F77C5" w:rsidP="00EB582F">
      <w:pPr>
        <w:pStyle w:val="TtuloNvel1"/>
        <w:spacing w:line="360" w:lineRule="auto"/>
        <w:ind w:left="709" w:hanging="709"/>
        <w:rPr>
          <w:rFonts w:asciiTheme="minorHAnsi" w:hAnsiTheme="minorHAnsi" w:cstheme="minorHAnsi"/>
        </w:rPr>
      </w:pPr>
      <w:r w:rsidRPr="00EB582F">
        <w:rPr>
          <w:rFonts w:asciiTheme="minorHAnsi" w:hAnsiTheme="minorHAnsi" w:cstheme="minorHAnsi"/>
        </w:rPr>
        <w:t xml:space="preserve">DAS </w:t>
      </w:r>
      <w:r w:rsidR="00782D69" w:rsidRPr="00EB582F">
        <w:rPr>
          <w:rFonts w:asciiTheme="minorHAnsi" w:hAnsiTheme="minorHAnsi" w:cstheme="minorHAnsi"/>
        </w:rPr>
        <w:t>ETAPAS DO CONCURSO</w:t>
      </w:r>
    </w:p>
    <w:p w:rsidR="00B45340" w:rsidRPr="00EB582F" w:rsidRDefault="00B45340" w:rsidP="00EB582F">
      <w:pPr>
        <w:pStyle w:val="PargrafodaLista"/>
        <w:numPr>
          <w:ilvl w:val="0"/>
          <w:numId w:val="15"/>
        </w:numPr>
        <w:spacing w:after="0" w:line="360" w:lineRule="auto"/>
        <w:ind w:left="709" w:hanging="709"/>
        <w:rPr>
          <w:rFonts w:cstheme="minorHAnsi"/>
          <w:bCs/>
          <w:sz w:val="24"/>
          <w:szCs w:val="24"/>
        </w:rPr>
      </w:pPr>
      <w:r w:rsidRPr="00EB582F">
        <w:rPr>
          <w:rFonts w:cstheme="minorHAnsi"/>
          <w:bCs/>
          <w:sz w:val="24"/>
          <w:szCs w:val="24"/>
        </w:rPr>
        <w:t xml:space="preserve">O Concurso Público para o cargo de que trata este edital compreenderá as seguintes </w:t>
      </w:r>
      <w:r w:rsidR="00A33BE6" w:rsidRPr="00EB582F">
        <w:rPr>
          <w:rFonts w:cstheme="minorHAnsi"/>
          <w:bCs/>
          <w:sz w:val="24"/>
          <w:szCs w:val="24"/>
        </w:rPr>
        <w:t>etapas</w:t>
      </w:r>
      <w:r w:rsidRPr="00EB582F">
        <w:rPr>
          <w:rFonts w:cstheme="minorHAnsi"/>
          <w:bCs/>
          <w:sz w:val="24"/>
          <w:szCs w:val="24"/>
        </w:rPr>
        <w:t>:</w:t>
      </w:r>
    </w:p>
    <w:tbl>
      <w:tblPr>
        <w:tblStyle w:val="Tabelacomgrade"/>
        <w:tblW w:w="8221" w:type="dxa"/>
        <w:tblInd w:w="846" w:type="dxa"/>
        <w:tblLook w:val="04A0" w:firstRow="1" w:lastRow="0" w:firstColumn="1" w:lastColumn="0" w:noHBand="0" w:noVBand="1"/>
      </w:tblPr>
      <w:tblGrid>
        <w:gridCol w:w="1254"/>
        <w:gridCol w:w="3885"/>
        <w:gridCol w:w="1932"/>
        <w:gridCol w:w="1150"/>
      </w:tblGrid>
      <w:tr w:rsidR="008F17B4" w:rsidRPr="00EB582F" w:rsidTr="004A43D9">
        <w:tc>
          <w:tcPr>
            <w:tcW w:w="1254" w:type="dxa"/>
            <w:vAlign w:val="center"/>
          </w:tcPr>
          <w:p w:rsidR="00782D69" w:rsidRPr="00EB582F" w:rsidRDefault="00782D69" w:rsidP="00EB582F">
            <w:pPr>
              <w:pStyle w:val="CorpodoTexto"/>
              <w:spacing w:line="360" w:lineRule="auto"/>
              <w:jc w:val="center"/>
              <w:rPr>
                <w:rFonts w:asciiTheme="minorHAnsi" w:hAnsiTheme="minorHAnsi" w:cstheme="minorHAnsi"/>
                <w:sz w:val="16"/>
                <w:szCs w:val="16"/>
              </w:rPr>
            </w:pPr>
            <w:r w:rsidRPr="00EB582F">
              <w:rPr>
                <w:rFonts w:asciiTheme="minorHAnsi" w:hAnsiTheme="minorHAnsi" w:cstheme="minorHAnsi"/>
                <w:sz w:val="16"/>
                <w:szCs w:val="16"/>
              </w:rPr>
              <w:t>PROVA</w:t>
            </w:r>
          </w:p>
        </w:tc>
        <w:tc>
          <w:tcPr>
            <w:tcW w:w="3885" w:type="dxa"/>
            <w:vAlign w:val="center"/>
          </w:tcPr>
          <w:p w:rsidR="00782D69" w:rsidRPr="00EB582F" w:rsidRDefault="00782D69" w:rsidP="00EB582F">
            <w:pPr>
              <w:pStyle w:val="CorpodoTexto"/>
              <w:spacing w:line="360" w:lineRule="auto"/>
              <w:jc w:val="center"/>
              <w:rPr>
                <w:rFonts w:asciiTheme="minorHAnsi" w:hAnsiTheme="minorHAnsi" w:cstheme="minorHAnsi"/>
                <w:sz w:val="16"/>
                <w:szCs w:val="16"/>
              </w:rPr>
            </w:pPr>
            <w:r w:rsidRPr="00EB582F">
              <w:rPr>
                <w:rFonts w:asciiTheme="minorHAnsi" w:hAnsiTheme="minorHAnsi" w:cstheme="minorHAnsi"/>
                <w:sz w:val="16"/>
                <w:szCs w:val="16"/>
              </w:rPr>
              <w:t>ÁREA DE CONHECIMENTO</w:t>
            </w:r>
          </w:p>
        </w:tc>
        <w:tc>
          <w:tcPr>
            <w:tcW w:w="1932" w:type="dxa"/>
            <w:vAlign w:val="center"/>
          </w:tcPr>
          <w:p w:rsidR="00782D69" w:rsidRPr="00EB582F" w:rsidRDefault="00782D69" w:rsidP="00EB582F">
            <w:pPr>
              <w:pStyle w:val="CorpodoTexto"/>
              <w:spacing w:line="360" w:lineRule="auto"/>
              <w:jc w:val="center"/>
              <w:rPr>
                <w:rFonts w:asciiTheme="minorHAnsi" w:hAnsiTheme="minorHAnsi" w:cstheme="minorHAnsi"/>
                <w:sz w:val="16"/>
                <w:szCs w:val="16"/>
              </w:rPr>
            </w:pPr>
            <w:r w:rsidRPr="00EB582F">
              <w:rPr>
                <w:rFonts w:asciiTheme="minorHAnsi" w:hAnsiTheme="minorHAnsi" w:cstheme="minorHAnsi"/>
                <w:sz w:val="16"/>
                <w:szCs w:val="16"/>
              </w:rPr>
              <w:t>NÚMERO DE ITENS</w:t>
            </w:r>
          </w:p>
        </w:tc>
        <w:tc>
          <w:tcPr>
            <w:tcW w:w="1150" w:type="dxa"/>
            <w:vAlign w:val="center"/>
          </w:tcPr>
          <w:p w:rsidR="00782D69" w:rsidRPr="00EB582F" w:rsidRDefault="00782D69" w:rsidP="00EB582F">
            <w:pPr>
              <w:pStyle w:val="CorpodoTexto"/>
              <w:spacing w:line="360" w:lineRule="auto"/>
              <w:jc w:val="center"/>
              <w:rPr>
                <w:rFonts w:asciiTheme="minorHAnsi" w:hAnsiTheme="minorHAnsi" w:cstheme="minorHAnsi"/>
                <w:sz w:val="16"/>
                <w:szCs w:val="16"/>
              </w:rPr>
            </w:pPr>
            <w:r w:rsidRPr="00EB582F">
              <w:rPr>
                <w:rFonts w:asciiTheme="minorHAnsi" w:hAnsiTheme="minorHAnsi" w:cstheme="minorHAnsi"/>
                <w:sz w:val="16"/>
                <w:szCs w:val="16"/>
              </w:rPr>
              <w:t>CARÁTER</w:t>
            </w:r>
          </w:p>
        </w:tc>
      </w:tr>
      <w:tr w:rsidR="008F17B4" w:rsidRPr="00EB582F" w:rsidTr="004A43D9">
        <w:tc>
          <w:tcPr>
            <w:tcW w:w="1254" w:type="dxa"/>
            <w:vMerge w:val="restart"/>
            <w:vAlign w:val="center"/>
          </w:tcPr>
          <w:p w:rsidR="00782D69" w:rsidRPr="00EB582F" w:rsidRDefault="00782D69"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(P1) Objetiva</w:t>
            </w:r>
          </w:p>
        </w:tc>
        <w:tc>
          <w:tcPr>
            <w:tcW w:w="3885" w:type="dxa"/>
            <w:vMerge w:val="restart"/>
            <w:vAlign w:val="center"/>
          </w:tcPr>
          <w:p w:rsidR="00782D69" w:rsidRPr="00EB582F" w:rsidRDefault="00782D69"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Conhecimentos Gerais</w:t>
            </w:r>
          </w:p>
        </w:tc>
        <w:tc>
          <w:tcPr>
            <w:tcW w:w="1932" w:type="dxa"/>
            <w:vAlign w:val="center"/>
          </w:tcPr>
          <w:p w:rsidR="00782D69" w:rsidRPr="00EB582F" w:rsidRDefault="00782D69"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Língua Portuguesa (10)</w:t>
            </w:r>
          </w:p>
        </w:tc>
        <w:tc>
          <w:tcPr>
            <w:tcW w:w="1150" w:type="dxa"/>
            <w:vMerge w:val="restart"/>
            <w:vAlign w:val="center"/>
          </w:tcPr>
          <w:p w:rsidR="00782D69" w:rsidRPr="00EB582F" w:rsidRDefault="00782D69"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Eliminatório e Classificatório</w:t>
            </w:r>
          </w:p>
        </w:tc>
      </w:tr>
      <w:tr w:rsidR="008F17B4" w:rsidRPr="00EB582F" w:rsidTr="004A43D9">
        <w:tc>
          <w:tcPr>
            <w:tcW w:w="1254" w:type="dxa"/>
            <w:vMerge/>
            <w:vAlign w:val="center"/>
          </w:tcPr>
          <w:p w:rsidR="00782D69" w:rsidRPr="00EB582F" w:rsidRDefault="00782D69" w:rsidP="00EB582F">
            <w:pPr>
              <w:pStyle w:val="CorpodoTexto"/>
              <w:spacing w:line="360" w:lineRule="auto"/>
              <w:jc w:val="center"/>
              <w:rPr>
                <w:rFonts w:asciiTheme="minorHAnsi" w:hAnsiTheme="minorHAnsi" w:cstheme="minorHAnsi"/>
                <w:b w:val="0"/>
                <w:sz w:val="16"/>
                <w:szCs w:val="16"/>
              </w:rPr>
            </w:pPr>
          </w:p>
        </w:tc>
        <w:tc>
          <w:tcPr>
            <w:tcW w:w="3885" w:type="dxa"/>
            <w:vMerge/>
            <w:vAlign w:val="center"/>
          </w:tcPr>
          <w:p w:rsidR="00782D69" w:rsidRPr="00EB582F" w:rsidRDefault="00782D69" w:rsidP="00EB582F">
            <w:pPr>
              <w:pStyle w:val="CorpodoTexto"/>
              <w:spacing w:line="360" w:lineRule="auto"/>
              <w:jc w:val="center"/>
              <w:rPr>
                <w:rFonts w:asciiTheme="minorHAnsi" w:hAnsiTheme="minorHAnsi" w:cstheme="minorHAnsi"/>
                <w:b w:val="0"/>
                <w:sz w:val="16"/>
                <w:szCs w:val="16"/>
              </w:rPr>
            </w:pPr>
          </w:p>
        </w:tc>
        <w:tc>
          <w:tcPr>
            <w:tcW w:w="1932" w:type="dxa"/>
            <w:vAlign w:val="center"/>
          </w:tcPr>
          <w:p w:rsidR="00782D69" w:rsidRPr="00EB582F" w:rsidRDefault="00782D69"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Informática (10)</w:t>
            </w:r>
          </w:p>
        </w:tc>
        <w:tc>
          <w:tcPr>
            <w:tcW w:w="1150" w:type="dxa"/>
            <w:vMerge/>
            <w:vAlign w:val="center"/>
          </w:tcPr>
          <w:p w:rsidR="00782D69" w:rsidRPr="00EB582F" w:rsidRDefault="00782D69" w:rsidP="00EB582F">
            <w:pPr>
              <w:pStyle w:val="CorpodoTexto"/>
              <w:spacing w:line="360" w:lineRule="auto"/>
              <w:jc w:val="center"/>
              <w:rPr>
                <w:rFonts w:asciiTheme="minorHAnsi" w:hAnsiTheme="minorHAnsi" w:cstheme="minorHAnsi"/>
                <w:sz w:val="16"/>
                <w:szCs w:val="16"/>
              </w:rPr>
            </w:pPr>
          </w:p>
        </w:tc>
      </w:tr>
      <w:tr w:rsidR="008F17B4" w:rsidRPr="00EB582F" w:rsidTr="004A43D9">
        <w:tc>
          <w:tcPr>
            <w:tcW w:w="1254" w:type="dxa"/>
            <w:vMerge/>
            <w:vAlign w:val="center"/>
          </w:tcPr>
          <w:p w:rsidR="00782D69" w:rsidRPr="00EB582F" w:rsidRDefault="00782D69" w:rsidP="00EB582F">
            <w:pPr>
              <w:pStyle w:val="CorpodoTexto"/>
              <w:spacing w:line="360" w:lineRule="auto"/>
              <w:jc w:val="center"/>
              <w:rPr>
                <w:rFonts w:asciiTheme="minorHAnsi" w:hAnsiTheme="minorHAnsi" w:cstheme="minorHAnsi"/>
                <w:b w:val="0"/>
                <w:sz w:val="16"/>
                <w:szCs w:val="16"/>
              </w:rPr>
            </w:pPr>
          </w:p>
        </w:tc>
        <w:tc>
          <w:tcPr>
            <w:tcW w:w="3885" w:type="dxa"/>
            <w:vMerge/>
            <w:vAlign w:val="center"/>
          </w:tcPr>
          <w:p w:rsidR="00782D69" w:rsidRPr="00EB582F" w:rsidRDefault="00782D69" w:rsidP="00EB582F">
            <w:pPr>
              <w:pStyle w:val="CorpodoTexto"/>
              <w:spacing w:line="360" w:lineRule="auto"/>
              <w:jc w:val="center"/>
              <w:rPr>
                <w:rFonts w:asciiTheme="minorHAnsi" w:hAnsiTheme="minorHAnsi" w:cstheme="minorHAnsi"/>
                <w:b w:val="0"/>
                <w:sz w:val="16"/>
                <w:szCs w:val="16"/>
              </w:rPr>
            </w:pPr>
          </w:p>
        </w:tc>
        <w:tc>
          <w:tcPr>
            <w:tcW w:w="1932" w:type="dxa"/>
            <w:vAlign w:val="center"/>
          </w:tcPr>
          <w:p w:rsidR="00782D69" w:rsidRPr="00EB582F" w:rsidRDefault="00782D69"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Legislação (10)</w:t>
            </w:r>
          </w:p>
        </w:tc>
        <w:tc>
          <w:tcPr>
            <w:tcW w:w="1150" w:type="dxa"/>
            <w:vMerge/>
            <w:vAlign w:val="center"/>
          </w:tcPr>
          <w:p w:rsidR="00782D69" w:rsidRPr="00EB582F" w:rsidRDefault="00782D69" w:rsidP="00EB582F">
            <w:pPr>
              <w:pStyle w:val="CorpodoTexto"/>
              <w:spacing w:line="360" w:lineRule="auto"/>
              <w:jc w:val="center"/>
              <w:rPr>
                <w:rFonts w:asciiTheme="minorHAnsi" w:hAnsiTheme="minorHAnsi" w:cstheme="minorHAnsi"/>
                <w:sz w:val="16"/>
                <w:szCs w:val="16"/>
              </w:rPr>
            </w:pPr>
          </w:p>
        </w:tc>
      </w:tr>
      <w:tr w:rsidR="008F17B4" w:rsidRPr="00EB582F" w:rsidTr="004A43D9">
        <w:tc>
          <w:tcPr>
            <w:tcW w:w="1254" w:type="dxa"/>
            <w:vAlign w:val="center"/>
          </w:tcPr>
          <w:p w:rsidR="00782D69" w:rsidRPr="00EB582F" w:rsidRDefault="00782D69"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(P2) Objetiva</w:t>
            </w:r>
          </w:p>
        </w:tc>
        <w:tc>
          <w:tcPr>
            <w:tcW w:w="3885" w:type="dxa"/>
            <w:vAlign w:val="center"/>
          </w:tcPr>
          <w:p w:rsidR="00782D69" w:rsidRPr="00EB582F" w:rsidRDefault="00782D69"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Conhecimentos Específicos</w:t>
            </w:r>
          </w:p>
        </w:tc>
        <w:tc>
          <w:tcPr>
            <w:tcW w:w="1932" w:type="dxa"/>
            <w:vAlign w:val="center"/>
          </w:tcPr>
          <w:p w:rsidR="00782D69" w:rsidRPr="00EB582F" w:rsidRDefault="00782D69" w:rsidP="00EB582F">
            <w:pPr>
              <w:pStyle w:val="CorpodoTexto"/>
              <w:spacing w:line="360" w:lineRule="auto"/>
              <w:jc w:val="center"/>
              <w:rPr>
                <w:rFonts w:asciiTheme="minorHAnsi" w:hAnsiTheme="minorHAnsi" w:cstheme="minorHAnsi"/>
                <w:b w:val="0"/>
                <w:sz w:val="16"/>
                <w:szCs w:val="16"/>
              </w:rPr>
            </w:pPr>
            <w:r w:rsidRPr="00EB582F">
              <w:rPr>
                <w:rFonts w:asciiTheme="minorHAnsi" w:hAnsiTheme="minorHAnsi" w:cstheme="minorHAnsi"/>
                <w:b w:val="0"/>
                <w:sz w:val="16"/>
                <w:szCs w:val="16"/>
              </w:rPr>
              <w:t>30</w:t>
            </w:r>
          </w:p>
        </w:tc>
        <w:tc>
          <w:tcPr>
            <w:tcW w:w="1150" w:type="dxa"/>
            <w:vMerge/>
            <w:vAlign w:val="center"/>
          </w:tcPr>
          <w:p w:rsidR="00782D69" w:rsidRPr="00EB582F" w:rsidRDefault="00782D69" w:rsidP="00EB582F">
            <w:pPr>
              <w:pStyle w:val="CorpodoTexto"/>
              <w:spacing w:line="360" w:lineRule="auto"/>
              <w:jc w:val="center"/>
              <w:rPr>
                <w:rFonts w:asciiTheme="minorHAnsi" w:hAnsiTheme="minorHAnsi" w:cstheme="minorHAnsi"/>
                <w:sz w:val="16"/>
                <w:szCs w:val="16"/>
              </w:rPr>
            </w:pPr>
          </w:p>
        </w:tc>
      </w:tr>
    </w:tbl>
    <w:p w:rsidR="00782D69" w:rsidRPr="00EB582F" w:rsidRDefault="00782D69" w:rsidP="00EB582F">
      <w:pPr>
        <w:pStyle w:val="TtuloNvel1"/>
        <w:numPr>
          <w:ilvl w:val="0"/>
          <w:numId w:val="0"/>
        </w:numPr>
        <w:spacing w:line="360" w:lineRule="auto"/>
        <w:ind w:left="720"/>
        <w:outlineLvl w:val="9"/>
        <w:rPr>
          <w:rFonts w:asciiTheme="minorHAnsi" w:hAnsiTheme="minorHAnsi" w:cstheme="minorHAnsi"/>
          <w:b w:val="0"/>
        </w:rPr>
      </w:pPr>
    </w:p>
    <w:p w:rsidR="00B45340" w:rsidRPr="00EB582F" w:rsidRDefault="00B45340" w:rsidP="00EB582F">
      <w:pPr>
        <w:pStyle w:val="TtuloNvel1"/>
        <w:keepNext w:val="0"/>
        <w:numPr>
          <w:ilvl w:val="0"/>
          <w:numId w:val="15"/>
        </w:numPr>
        <w:spacing w:line="360" w:lineRule="auto"/>
        <w:ind w:left="709" w:hanging="709"/>
        <w:outlineLvl w:val="9"/>
        <w:rPr>
          <w:rFonts w:asciiTheme="minorHAnsi" w:hAnsiTheme="minorHAnsi" w:cstheme="minorHAnsi"/>
          <w:b w:val="0"/>
        </w:rPr>
      </w:pPr>
      <w:r w:rsidRPr="00EB582F">
        <w:rPr>
          <w:rFonts w:asciiTheme="minorHAnsi" w:hAnsiTheme="minorHAnsi" w:cstheme="minorHAnsi"/>
          <w:b w:val="0"/>
        </w:rPr>
        <w:t>O concurso público será realizado na</w:t>
      </w:r>
      <w:r w:rsidR="004A43D9" w:rsidRPr="00EB582F">
        <w:rPr>
          <w:rFonts w:asciiTheme="minorHAnsi" w:hAnsiTheme="minorHAnsi" w:cstheme="minorHAnsi"/>
          <w:b w:val="0"/>
        </w:rPr>
        <w:t xml:space="preserve"> cidade</w:t>
      </w:r>
      <w:r w:rsidRPr="00EB582F">
        <w:rPr>
          <w:rFonts w:asciiTheme="minorHAnsi" w:hAnsiTheme="minorHAnsi" w:cstheme="minorHAnsi"/>
          <w:b w:val="0"/>
        </w:rPr>
        <w:t xml:space="preserve"> de </w:t>
      </w:r>
      <w:r w:rsidR="004B512C" w:rsidRPr="00EB582F">
        <w:rPr>
          <w:rFonts w:asciiTheme="minorHAnsi" w:hAnsiTheme="minorHAnsi" w:cstheme="minorHAnsi"/>
          <w:b w:val="0"/>
        </w:rPr>
        <w:t>Rio Branco</w:t>
      </w:r>
      <w:r w:rsidR="001D0E3E" w:rsidRPr="00EB582F">
        <w:rPr>
          <w:rFonts w:asciiTheme="minorHAnsi" w:hAnsiTheme="minorHAnsi" w:cstheme="minorHAnsi"/>
          <w:b w:val="0"/>
        </w:rPr>
        <w:t>.</w:t>
      </w:r>
    </w:p>
    <w:p w:rsidR="00B45340" w:rsidRPr="00EB582F" w:rsidRDefault="00B45340" w:rsidP="00EB582F">
      <w:pPr>
        <w:pStyle w:val="TtuloNvel1"/>
        <w:keepNext w:val="0"/>
        <w:numPr>
          <w:ilvl w:val="0"/>
          <w:numId w:val="15"/>
        </w:numPr>
        <w:spacing w:line="360" w:lineRule="auto"/>
        <w:ind w:left="709" w:hanging="709"/>
        <w:outlineLvl w:val="9"/>
        <w:rPr>
          <w:rFonts w:asciiTheme="minorHAnsi" w:hAnsiTheme="minorHAnsi" w:cstheme="minorHAnsi"/>
          <w:b w:val="0"/>
        </w:rPr>
      </w:pPr>
      <w:r w:rsidRPr="00EB582F">
        <w:rPr>
          <w:rFonts w:asciiTheme="minorHAnsi" w:hAnsiTheme="minorHAnsi" w:cstheme="minorHAnsi"/>
          <w:b w:val="0"/>
        </w:rPr>
        <w:t>Todos os horários previstos neste Edital correspondem ao horário oficial do Estado do Acre.</w:t>
      </w:r>
    </w:p>
    <w:p w:rsidR="00782D69" w:rsidRPr="00EB582F" w:rsidRDefault="00782D69" w:rsidP="00EB582F">
      <w:pPr>
        <w:pStyle w:val="TtuloNvel1"/>
        <w:keepNext w:val="0"/>
        <w:numPr>
          <w:ilvl w:val="0"/>
          <w:numId w:val="15"/>
        </w:numPr>
        <w:spacing w:line="360" w:lineRule="auto"/>
        <w:ind w:left="709" w:hanging="709"/>
        <w:outlineLvl w:val="9"/>
        <w:rPr>
          <w:rFonts w:asciiTheme="minorHAnsi" w:hAnsiTheme="minorHAnsi" w:cstheme="minorHAnsi"/>
          <w:b w:val="0"/>
        </w:rPr>
      </w:pPr>
      <w:r w:rsidRPr="00EB582F">
        <w:rPr>
          <w:rFonts w:asciiTheme="minorHAnsi" w:hAnsiTheme="minorHAnsi" w:cstheme="minorHAnsi"/>
          <w:b w:val="0"/>
        </w:rPr>
        <w:t xml:space="preserve">As provas objetivas terão a duração de 4 horas e serão aplicadas no dia </w:t>
      </w:r>
      <w:r w:rsidR="007E4F9F" w:rsidRPr="00EB582F">
        <w:rPr>
          <w:rFonts w:asciiTheme="minorHAnsi" w:hAnsiTheme="minorHAnsi" w:cstheme="minorHAnsi"/>
          <w:b w:val="0"/>
        </w:rPr>
        <w:t>estabelecido</w:t>
      </w:r>
      <w:r w:rsidR="00372AE3" w:rsidRPr="00EB582F">
        <w:rPr>
          <w:rFonts w:asciiTheme="minorHAnsi" w:hAnsiTheme="minorHAnsi" w:cstheme="minorHAnsi"/>
          <w:b w:val="0"/>
        </w:rPr>
        <w:t xml:space="preserve"> no Cronograma, conforme Anexo I</w:t>
      </w:r>
      <w:r w:rsidRPr="00EB582F">
        <w:rPr>
          <w:rFonts w:asciiTheme="minorHAnsi" w:hAnsiTheme="minorHAnsi" w:cstheme="minorHAnsi"/>
          <w:b w:val="0"/>
        </w:rPr>
        <w:t>.</w:t>
      </w:r>
    </w:p>
    <w:p w:rsidR="00782D69" w:rsidRPr="00EB582F" w:rsidRDefault="00782D69" w:rsidP="00EB582F">
      <w:pPr>
        <w:pStyle w:val="TtuloNvel1"/>
        <w:keepNext w:val="0"/>
        <w:numPr>
          <w:ilvl w:val="0"/>
          <w:numId w:val="15"/>
        </w:numPr>
        <w:spacing w:line="360" w:lineRule="auto"/>
        <w:ind w:left="709" w:hanging="709"/>
        <w:outlineLvl w:val="9"/>
        <w:rPr>
          <w:rFonts w:asciiTheme="minorHAnsi" w:hAnsiTheme="minorHAnsi" w:cstheme="minorHAnsi"/>
          <w:b w:val="0"/>
        </w:rPr>
      </w:pPr>
      <w:r w:rsidRPr="00EB582F">
        <w:rPr>
          <w:rFonts w:asciiTheme="minorHAnsi" w:hAnsiTheme="minorHAnsi" w:cstheme="minorHAnsi"/>
          <w:b w:val="0"/>
        </w:rPr>
        <w:lastRenderedPageBreak/>
        <w:t>A</w:t>
      </w:r>
      <w:r w:rsidR="006C258A" w:rsidRPr="00EB582F">
        <w:rPr>
          <w:rFonts w:asciiTheme="minorHAnsi" w:hAnsiTheme="minorHAnsi" w:cstheme="minorHAnsi"/>
          <w:b w:val="0"/>
        </w:rPr>
        <w:t xml:space="preserve">té o dia </w:t>
      </w:r>
      <w:r w:rsidR="00372AE3" w:rsidRPr="00EB582F">
        <w:rPr>
          <w:rFonts w:asciiTheme="minorHAnsi" w:hAnsiTheme="minorHAnsi" w:cstheme="minorHAnsi"/>
          <w:b w:val="0"/>
        </w:rPr>
        <w:t>estabelecido no Cronograma (Anexo I)</w:t>
      </w:r>
      <w:r w:rsidR="006C258A" w:rsidRPr="00EB582F">
        <w:rPr>
          <w:rFonts w:asciiTheme="minorHAnsi" w:hAnsiTheme="minorHAnsi" w:cstheme="minorHAnsi"/>
          <w:b w:val="0"/>
        </w:rPr>
        <w:t xml:space="preserve">, a Comissão Organizadora </w:t>
      </w:r>
      <w:r w:rsidRPr="00EB582F">
        <w:rPr>
          <w:rFonts w:asciiTheme="minorHAnsi" w:hAnsiTheme="minorHAnsi" w:cstheme="minorHAnsi"/>
          <w:b w:val="0"/>
        </w:rPr>
        <w:t xml:space="preserve">disponibilizará no endereço eletrônico </w:t>
      </w:r>
      <w:hyperlink r:id="rId15" w:history="1">
        <w:r w:rsidR="003F31AB" w:rsidRPr="00EB582F">
          <w:rPr>
            <w:rStyle w:val="Hyperlink"/>
            <w:rFonts w:asciiTheme="minorHAnsi" w:hAnsiTheme="minorHAnsi" w:cstheme="minorHAnsi"/>
            <w:b w:val="0"/>
            <w:color w:val="auto"/>
          </w:rPr>
          <w:t>http://www.ufac.br/editais/</w:t>
        </w:r>
      </w:hyperlink>
      <w:r w:rsidRPr="00EB582F">
        <w:rPr>
          <w:rFonts w:asciiTheme="minorHAnsi" w:hAnsiTheme="minorHAnsi" w:cstheme="minorHAnsi"/>
          <w:b w:val="0"/>
        </w:rPr>
        <w:t>a consulta aos locais e aos horários de realização das provas.</w:t>
      </w:r>
    </w:p>
    <w:p w:rsidR="00782D69" w:rsidRPr="00EB582F" w:rsidRDefault="00782D69" w:rsidP="00EB582F">
      <w:pPr>
        <w:pStyle w:val="TtuloNvel1"/>
        <w:keepNext w:val="0"/>
        <w:numPr>
          <w:ilvl w:val="0"/>
          <w:numId w:val="15"/>
        </w:numPr>
        <w:spacing w:line="360" w:lineRule="auto"/>
        <w:ind w:left="709" w:hanging="709"/>
        <w:outlineLvl w:val="9"/>
        <w:rPr>
          <w:rFonts w:asciiTheme="minorHAnsi" w:hAnsiTheme="minorHAnsi" w:cstheme="minorHAnsi"/>
          <w:b w:val="0"/>
        </w:rPr>
      </w:pPr>
      <w:r w:rsidRPr="00EB582F">
        <w:rPr>
          <w:rFonts w:asciiTheme="minorHAnsi" w:hAnsiTheme="minorHAnsi" w:cstheme="minorHAnsi"/>
          <w:b w:val="0"/>
        </w:rPr>
        <w:t xml:space="preserve">O candidato deverá, obrigatoriamente, acessar o endereço eletrônico </w:t>
      </w:r>
      <w:hyperlink r:id="rId16" w:history="1">
        <w:r w:rsidR="003F31AB" w:rsidRPr="00EB582F">
          <w:rPr>
            <w:rStyle w:val="Hyperlink"/>
            <w:rFonts w:asciiTheme="minorHAnsi" w:hAnsiTheme="minorHAnsi" w:cstheme="minorHAnsi"/>
            <w:b w:val="0"/>
            <w:color w:val="auto"/>
          </w:rPr>
          <w:t>http://www.ufac.br/editais/</w:t>
        </w:r>
      </w:hyperlink>
      <w:r w:rsidRPr="00EB582F">
        <w:rPr>
          <w:rFonts w:asciiTheme="minorHAnsi" w:hAnsiTheme="minorHAnsi" w:cstheme="minorHAnsi"/>
          <w:b w:val="0"/>
        </w:rPr>
        <w:t xml:space="preserve"> para verificar o seu local de provas, por meio de busca individual, devendo, para tanto, informar os dados solicitados.</w:t>
      </w:r>
    </w:p>
    <w:p w:rsidR="00782D69" w:rsidRPr="00EB582F" w:rsidRDefault="00782D69" w:rsidP="00EB582F">
      <w:pPr>
        <w:pStyle w:val="TtuloNvel1"/>
        <w:keepNext w:val="0"/>
        <w:numPr>
          <w:ilvl w:val="0"/>
          <w:numId w:val="15"/>
        </w:numPr>
        <w:spacing w:line="360" w:lineRule="auto"/>
        <w:ind w:left="709" w:hanging="709"/>
        <w:outlineLvl w:val="9"/>
        <w:rPr>
          <w:rFonts w:asciiTheme="minorHAnsi" w:hAnsiTheme="minorHAnsi" w:cstheme="minorHAnsi"/>
          <w:b w:val="0"/>
        </w:rPr>
      </w:pPr>
      <w:r w:rsidRPr="00EB582F">
        <w:rPr>
          <w:rFonts w:asciiTheme="minorHAnsi" w:hAnsiTheme="minorHAnsi" w:cstheme="minorHAnsi"/>
          <w:b w:val="0"/>
        </w:rPr>
        <w:t xml:space="preserve">O candidato somente poderá realizar as provas no local designado pelo </w:t>
      </w:r>
      <w:proofErr w:type="spellStart"/>
      <w:r w:rsidR="006C258A" w:rsidRPr="00EB582F">
        <w:rPr>
          <w:rFonts w:asciiTheme="minorHAnsi" w:hAnsiTheme="minorHAnsi" w:cstheme="minorHAnsi"/>
          <w:b w:val="0"/>
        </w:rPr>
        <w:t>a</w:t>
      </w:r>
      <w:proofErr w:type="spellEnd"/>
      <w:r w:rsidR="006C258A" w:rsidRPr="00EB582F">
        <w:rPr>
          <w:rFonts w:asciiTheme="minorHAnsi" w:hAnsiTheme="minorHAnsi" w:cstheme="minorHAnsi"/>
          <w:b w:val="0"/>
        </w:rPr>
        <w:t xml:space="preserve"> Comissão Organizadora</w:t>
      </w:r>
      <w:r w:rsidRPr="00EB582F">
        <w:rPr>
          <w:rFonts w:asciiTheme="minorHAnsi" w:hAnsiTheme="minorHAnsi" w:cstheme="minorHAnsi"/>
          <w:b w:val="0"/>
        </w:rPr>
        <w:t>.</w:t>
      </w:r>
    </w:p>
    <w:p w:rsidR="00782D69" w:rsidRPr="00EB582F" w:rsidRDefault="00782D69" w:rsidP="00EB582F">
      <w:pPr>
        <w:pStyle w:val="TtuloNvel1"/>
        <w:keepNext w:val="0"/>
        <w:numPr>
          <w:ilvl w:val="0"/>
          <w:numId w:val="15"/>
        </w:numPr>
        <w:spacing w:line="360" w:lineRule="auto"/>
        <w:ind w:left="709" w:hanging="709"/>
        <w:outlineLvl w:val="9"/>
        <w:rPr>
          <w:rFonts w:asciiTheme="minorHAnsi" w:hAnsiTheme="minorHAnsi" w:cstheme="minorHAnsi"/>
          <w:b w:val="0"/>
        </w:rPr>
      </w:pPr>
      <w:r w:rsidRPr="00EB582F">
        <w:rPr>
          <w:rFonts w:asciiTheme="minorHAnsi" w:hAnsiTheme="minorHAnsi" w:cstheme="minorHAnsi"/>
          <w:b w:val="0"/>
        </w:rPr>
        <w:t>Serão de responsabilidade exclusiva do candidato a identificação correta de seu local de realização das provas e o comparecimento no horário determinado.</w:t>
      </w:r>
    </w:p>
    <w:p w:rsidR="00782D69" w:rsidRPr="00EB582F" w:rsidRDefault="00782D69" w:rsidP="00EB582F">
      <w:pPr>
        <w:pStyle w:val="TtuloNvel1"/>
        <w:keepNext w:val="0"/>
        <w:numPr>
          <w:ilvl w:val="0"/>
          <w:numId w:val="15"/>
        </w:numPr>
        <w:spacing w:line="360" w:lineRule="auto"/>
        <w:ind w:left="709" w:hanging="709"/>
        <w:outlineLvl w:val="9"/>
        <w:rPr>
          <w:rFonts w:asciiTheme="minorHAnsi" w:hAnsiTheme="minorHAnsi" w:cstheme="minorHAnsi"/>
          <w:b w:val="0"/>
        </w:rPr>
      </w:pPr>
      <w:r w:rsidRPr="00EB582F">
        <w:rPr>
          <w:rFonts w:asciiTheme="minorHAnsi" w:hAnsiTheme="minorHAnsi" w:cstheme="minorHAnsi"/>
          <w:b w:val="0"/>
        </w:rPr>
        <w:t xml:space="preserve">O resultado preliminar das provas objetivas será divulgado na internet, no endereço eletrônico </w:t>
      </w:r>
      <w:hyperlink r:id="rId17" w:history="1">
        <w:r w:rsidR="003F31AB" w:rsidRPr="00EB582F">
          <w:rPr>
            <w:rStyle w:val="Hyperlink"/>
            <w:rFonts w:asciiTheme="minorHAnsi" w:hAnsiTheme="minorHAnsi" w:cstheme="minorHAnsi"/>
            <w:b w:val="0"/>
            <w:color w:val="auto"/>
          </w:rPr>
          <w:t>http://www.ufac.br/editais/</w:t>
        </w:r>
      </w:hyperlink>
      <w:r w:rsidRPr="00EB582F">
        <w:rPr>
          <w:rFonts w:asciiTheme="minorHAnsi" w:hAnsiTheme="minorHAnsi" w:cstheme="minorHAnsi"/>
          <w:b w:val="0"/>
        </w:rPr>
        <w:t xml:space="preserve">, </w:t>
      </w:r>
      <w:r w:rsidR="001D0E3E" w:rsidRPr="00EB582F">
        <w:rPr>
          <w:rFonts w:asciiTheme="minorHAnsi" w:hAnsiTheme="minorHAnsi" w:cstheme="minorHAnsi"/>
          <w:b w:val="0"/>
        </w:rPr>
        <w:t xml:space="preserve">até a data </w:t>
      </w:r>
      <w:r w:rsidR="00372AE3" w:rsidRPr="00EB582F">
        <w:rPr>
          <w:rFonts w:asciiTheme="minorHAnsi" w:hAnsiTheme="minorHAnsi" w:cstheme="minorHAnsi"/>
          <w:b w:val="0"/>
        </w:rPr>
        <w:t xml:space="preserve">estabelecida </w:t>
      </w:r>
      <w:r w:rsidR="004D26E8" w:rsidRPr="00EB582F">
        <w:rPr>
          <w:rFonts w:asciiTheme="minorHAnsi" w:hAnsiTheme="minorHAnsi" w:cstheme="minorHAnsi"/>
          <w:b w:val="0"/>
        </w:rPr>
        <w:t>no Cronograma, conforme anexo I</w:t>
      </w:r>
      <w:r w:rsidRPr="00EB582F">
        <w:rPr>
          <w:rFonts w:asciiTheme="minorHAnsi" w:hAnsiTheme="minorHAnsi" w:cstheme="minorHAnsi"/>
          <w:b w:val="0"/>
        </w:rPr>
        <w:t>.</w:t>
      </w:r>
    </w:p>
    <w:p w:rsidR="00082E90" w:rsidRPr="00EB582F" w:rsidRDefault="00082E90" w:rsidP="00EB582F">
      <w:pPr>
        <w:pStyle w:val="CorpodoTexto"/>
        <w:spacing w:line="360" w:lineRule="auto"/>
        <w:rPr>
          <w:rFonts w:asciiTheme="minorHAnsi" w:hAnsiTheme="minorHAnsi" w:cstheme="minorHAnsi"/>
        </w:rPr>
      </w:pPr>
    </w:p>
    <w:p w:rsidR="00082E90" w:rsidRPr="00EB582F" w:rsidRDefault="00782D69" w:rsidP="00EB582F">
      <w:pPr>
        <w:pStyle w:val="TtuloNvel1"/>
        <w:spacing w:line="360" w:lineRule="auto"/>
        <w:ind w:left="709" w:hanging="709"/>
        <w:rPr>
          <w:rFonts w:asciiTheme="minorHAnsi" w:hAnsiTheme="minorHAnsi" w:cstheme="minorHAnsi"/>
        </w:rPr>
      </w:pPr>
      <w:r w:rsidRPr="00EB582F">
        <w:rPr>
          <w:rFonts w:asciiTheme="minorHAnsi" w:hAnsiTheme="minorHAnsi" w:cstheme="minorHAnsi"/>
        </w:rPr>
        <w:t>DA PROVA OBJETIVA</w:t>
      </w:r>
    </w:p>
    <w:p w:rsidR="00782D69" w:rsidRPr="00EB582F" w:rsidRDefault="00782D69"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As provas objetivas são de caráter eliminatório e classificatório, valerão 90,00 pontos e abrangerão os objetos de aval</w:t>
      </w:r>
      <w:r w:rsidR="002263B2" w:rsidRPr="00EB582F">
        <w:rPr>
          <w:rFonts w:asciiTheme="minorHAnsi" w:hAnsiTheme="minorHAnsi" w:cstheme="minorHAnsi"/>
          <w:b w:val="0"/>
        </w:rPr>
        <w:t xml:space="preserve">iação constantes do item 10.1 </w:t>
      </w:r>
      <w:r w:rsidRPr="00EB582F">
        <w:rPr>
          <w:rFonts w:asciiTheme="minorHAnsi" w:hAnsiTheme="minorHAnsi" w:cstheme="minorHAnsi"/>
          <w:b w:val="0"/>
        </w:rPr>
        <w:t>deste edital.</w:t>
      </w:r>
    </w:p>
    <w:p w:rsidR="002263B2" w:rsidRPr="00EB582F" w:rsidRDefault="00782D69"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Cada prova objetiva será constituída de questões de múltipla escolha, com 05 (cinco)</w:t>
      </w:r>
      <w:r w:rsidR="003258BF" w:rsidRPr="00EB582F">
        <w:rPr>
          <w:rFonts w:asciiTheme="minorHAnsi" w:hAnsiTheme="minorHAnsi" w:cstheme="minorHAnsi"/>
          <w:b w:val="0"/>
        </w:rPr>
        <w:t xml:space="preserve"> </w:t>
      </w:r>
      <w:r w:rsidRPr="00EB582F">
        <w:rPr>
          <w:rFonts w:asciiTheme="minorHAnsi" w:hAnsiTheme="minorHAnsi" w:cstheme="minorHAnsi"/>
          <w:b w:val="0"/>
        </w:rPr>
        <w:t xml:space="preserve">alternativas cada (a, b, c, d, e), contendo </w:t>
      </w:r>
      <w:r w:rsidR="001D0E3E" w:rsidRPr="00EB582F">
        <w:rPr>
          <w:rFonts w:asciiTheme="minorHAnsi" w:hAnsiTheme="minorHAnsi" w:cstheme="minorHAnsi"/>
          <w:b w:val="0"/>
        </w:rPr>
        <w:t>apenas uma alternativa correta.</w:t>
      </w:r>
    </w:p>
    <w:p w:rsidR="002263B2" w:rsidRPr="00EB582F" w:rsidRDefault="00782D69"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O candidato deverá transcrever as respostas das provas objetivas para a folha de respostas,</w:t>
      </w:r>
      <w:r w:rsidR="003258BF" w:rsidRPr="00EB582F">
        <w:rPr>
          <w:rFonts w:asciiTheme="minorHAnsi" w:hAnsiTheme="minorHAnsi" w:cstheme="minorHAnsi"/>
          <w:b w:val="0"/>
        </w:rPr>
        <w:t xml:space="preserve"> </w:t>
      </w:r>
      <w:r w:rsidRPr="00EB582F">
        <w:rPr>
          <w:rFonts w:asciiTheme="minorHAnsi" w:hAnsiTheme="minorHAnsi" w:cstheme="minorHAnsi"/>
          <w:b w:val="0"/>
        </w:rPr>
        <w:t>que será o único documento válido para a correção das provas. O preenchimento da folha de respostas</w:t>
      </w:r>
      <w:r w:rsidR="004A43D9" w:rsidRPr="00EB582F">
        <w:rPr>
          <w:rFonts w:asciiTheme="minorHAnsi" w:hAnsiTheme="minorHAnsi" w:cstheme="minorHAnsi"/>
          <w:b w:val="0"/>
        </w:rPr>
        <w:t xml:space="preserve"> </w:t>
      </w:r>
      <w:r w:rsidRPr="00EB582F">
        <w:rPr>
          <w:rFonts w:asciiTheme="minorHAnsi" w:hAnsiTheme="minorHAnsi" w:cstheme="minorHAnsi"/>
          <w:b w:val="0"/>
        </w:rPr>
        <w:t>será de inteira responsabilidade do candidato, que deverá proceder em conformidade com as instruções</w:t>
      </w:r>
      <w:r w:rsidR="004A43D9" w:rsidRPr="00EB582F">
        <w:rPr>
          <w:rFonts w:asciiTheme="minorHAnsi" w:hAnsiTheme="minorHAnsi" w:cstheme="minorHAnsi"/>
          <w:b w:val="0"/>
        </w:rPr>
        <w:t xml:space="preserve"> </w:t>
      </w:r>
      <w:r w:rsidRPr="00EB582F">
        <w:rPr>
          <w:rFonts w:asciiTheme="minorHAnsi" w:hAnsiTheme="minorHAnsi" w:cstheme="minorHAnsi"/>
          <w:b w:val="0"/>
        </w:rPr>
        <w:t>específicas contidas neste edital e na folha de respostas. Em hipótese alguma haverá substituição da</w:t>
      </w:r>
      <w:r w:rsidR="004A43D9" w:rsidRPr="00EB582F">
        <w:rPr>
          <w:rFonts w:asciiTheme="minorHAnsi" w:hAnsiTheme="minorHAnsi" w:cstheme="minorHAnsi"/>
          <w:b w:val="0"/>
        </w:rPr>
        <w:t xml:space="preserve"> </w:t>
      </w:r>
      <w:r w:rsidRPr="00EB582F">
        <w:rPr>
          <w:rFonts w:asciiTheme="minorHAnsi" w:hAnsiTheme="minorHAnsi" w:cstheme="minorHAnsi"/>
          <w:b w:val="0"/>
        </w:rPr>
        <w:t>folha de respostas por erro do candidato.</w:t>
      </w:r>
    </w:p>
    <w:p w:rsidR="00782D69" w:rsidRPr="00EB582F" w:rsidRDefault="00782D69"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Serão de inteira responsabilidade do candidato os prejuízos advindos do preenchimento</w:t>
      </w:r>
      <w:r w:rsidR="004A43D9" w:rsidRPr="00EB582F">
        <w:rPr>
          <w:rFonts w:asciiTheme="minorHAnsi" w:hAnsiTheme="minorHAnsi" w:cstheme="minorHAnsi"/>
          <w:b w:val="0"/>
        </w:rPr>
        <w:t xml:space="preserve"> </w:t>
      </w:r>
      <w:r w:rsidRPr="00EB582F">
        <w:rPr>
          <w:rFonts w:asciiTheme="minorHAnsi" w:hAnsiTheme="minorHAnsi" w:cstheme="minorHAnsi"/>
          <w:b w:val="0"/>
        </w:rPr>
        <w:t>indevido da folha de respostas. Serão consideradas marcações indevidas as que estiverem em desacordo</w:t>
      </w:r>
      <w:r w:rsidR="004A43D9" w:rsidRPr="00EB582F">
        <w:rPr>
          <w:rFonts w:asciiTheme="minorHAnsi" w:hAnsiTheme="minorHAnsi" w:cstheme="minorHAnsi"/>
          <w:b w:val="0"/>
        </w:rPr>
        <w:t xml:space="preserve"> </w:t>
      </w:r>
      <w:r w:rsidRPr="00EB582F">
        <w:rPr>
          <w:rFonts w:asciiTheme="minorHAnsi" w:hAnsiTheme="minorHAnsi" w:cstheme="minorHAnsi"/>
          <w:b w:val="0"/>
        </w:rPr>
        <w:t xml:space="preserve">com este edital ou com a folha de respostas, </w:t>
      </w:r>
      <w:r w:rsidRPr="00EB582F">
        <w:rPr>
          <w:rFonts w:asciiTheme="minorHAnsi" w:hAnsiTheme="minorHAnsi" w:cstheme="minorHAnsi"/>
          <w:b w:val="0"/>
        </w:rPr>
        <w:lastRenderedPageBreak/>
        <w:t>tais como marcação rasurada ou emendada ou campo demarcação não preenchido integralmente.</w:t>
      </w:r>
    </w:p>
    <w:p w:rsidR="00782D69" w:rsidRPr="00EB582F" w:rsidRDefault="00782D69"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O candidato não deverá amassar,</w:t>
      </w:r>
      <w:r w:rsidR="00E33844" w:rsidRPr="00EB582F">
        <w:rPr>
          <w:rFonts w:asciiTheme="minorHAnsi" w:hAnsiTheme="minorHAnsi" w:cstheme="minorHAnsi"/>
          <w:b w:val="0"/>
        </w:rPr>
        <w:t xml:space="preserve"> rasurar, fazer anotações de qualquer espécie,</w:t>
      </w:r>
      <w:r w:rsidRPr="00EB582F">
        <w:rPr>
          <w:rFonts w:asciiTheme="minorHAnsi" w:hAnsiTheme="minorHAnsi" w:cstheme="minorHAnsi"/>
          <w:b w:val="0"/>
        </w:rPr>
        <w:t xml:space="preserve"> molhar, dobrar, rasgar, manchar ou, de qualquer modo,</w:t>
      </w:r>
      <w:r w:rsidR="004A43D9" w:rsidRPr="00EB582F">
        <w:rPr>
          <w:rFonts w:asciiTheme="minorHAnsi" w:hAnsiTheme="minorHAnsi" w:cstheme="minorHAnsi"/>
          <w:b w:val="0"/>
        </w:rPr>
        <w:t xml:space="preserve"> </w:t>
      </w:r>
      <w:r w:rsidRPr="00EB582F">
        <w:rPr>
          <w:rFonts w:asciiTheme="minorHAnsi" w:hAnsiTheme="minorHAnsi" w:cstheme="minorHAnsi"/>
          <w:b w:val="0"/>
        </w:rPr>
        <w:t xml:space="preserve">danificar a sua folha de respostas, sob pena de </w:t>
      </w:r>
      <w:r w:rsidR="00E33844" w:rsidRPr="00EB582F">
        <w:rPr>
          <w:rFonts w:asciiTheme="minorHAnsi" w:hAnsiTheme="minorHAnsi" w:cstheme="minorHAnsi"/>
          <w:u w:val="single"/>
        </w:rPr>
        <w:t>eliminação do certame</w:t>
      </w:r>
      <w:r w:rsidR="00E33844" w:rsidRPr="00EB582F">
        <w:rPr>
          <w:rFonts w:asciiTheme="minorHAnsi" w:hAnsiTheme="minorHAnsi" w:cstheme="minorHAnsi"/>
        </w:rPr>
        <w:t>.</w:t>
      </w:r>
    </w:p>
    <w:p w:rsidR="00782D69" w:rsidRPr="00EB582F" w:rsidRDefault="00782D69"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O candidato é responsável pela conferência de seus dados pessoais, em especial seu nome,</w:t>
      </w:r>
      <w:r w:rsidR="004A43D9" w:rsidRPr="00EB582F">
        <w:rPr>
          <w:rFonts w:asciiTheme="minorHAnsi" w:hAnsiTheme="minorHAnsi" w:cstheme="minorHAnsi"/>
          <w:b w:val="0"/>
        </w:rPr>
        <w:t xml:space="preserve"> </w:t>
      </w:r>
      <w:r w:rsidRPr="00EB582F">
        <w:rPr>
          <w:rFonts w:asciiTheme="minorHAnsi" w:hAnsiTheme="minorHAnsi" w:cstheme="minorHAnsi"/>
          <w:b w:val="0"/>
        </w:rPr>
        <w:t>seu número de inscrição e o número de seu documento de identidade.</w:t>
      </w:r>
    </w:p>
    <w:p w:rsidR="00782D69" w:rsidRPr="00EB582F" w:rsidRDefault="00782D69"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Não será permitido o preenchimento da folha de respostas por outras pessoas, salvo em caso de candidato que tenha sido deferido atendimento especial para a o auxílio no preenchimento.</w:t>
      </w:r>
    </w:p>
    <w:p w:rsidR="00782D69" w:rsidRPr="00EB582F" w:rsidRDefault="00782D69"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Nesse caso, o candidato</w:t>
      </w:r>
      <w:r w:rsidR="00A33BE6" w:rsidRPr="00EB582F">
        <w:rPr>
          <w:rFonts w:asciiTheme="minorHAnsi" w:hAnsiTheme="minorHAnsi" w:cstheme="minorHAnsi"/>
          <w:b w:val="0"/>
        </w:rPr>
        <w:t xml:space="preserve"> será acompanhado por fiscal da Comissão Organizadora de Concursos </w:t>
      </w:r>
      <w:r w:rsidRPr="00EB582F">
        <w:rPr>
          <w:rFonts w:asciiTheme="minorHAnsi" w:hAnsiTheme="minorHAnsi" w:cstheme="minorHAnsi"/>
          <w:b w:val="0"/>
        </w:rPr>
        <w:t>devidamente treinado.</w:t>
      </w:r>
    </w:p>
    <w:p w:rsidR="00782D69" w:rsidRPr="00EB582F" w:rsidRDefault="00782D69"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Será desclassificado da prova objetiva o candidato que não devolver sua folha de respostas.</w:t>
      </w:r>
    </w:p>
    <w:p w:rsidR="00147071" w:rsidRPr="00EB582F" w:rsidRDefault="00147071"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Todas as folhas de respostas das provas objetivas serão corrigidas por meio de processamento eletrônico.</w:t>
      </w:r>
    </w:p>
    <w:p w:rsidR="00147071" w:rsidRPr="00EB582F" w:rsidRDefault="00147071"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A nota em cada item das provas objetivas, feita com base nas marcações da folha de respostas, será igual a: 1,00 ponto (Conhecimentos Gerais) ou 2,00 pontos (Conhecimentos Específicos), caso a resposta do candidato esteja em concordância com o gabarito oficial definitivo das provas; 0,00 ponto, caso a resposta do candidato esteja em discordância com o gabarito oficial definitivo das provas.</w:t>
      </w:r>
    </w:p>
    <w:p w:rsidR="00147071" w:rsidRPr="00EB582F" w:rsidRDefault="00147071"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A nota em cada prova objetiva será igual à soma das notas obtidas em todos os itens que a compõem.</w:t>
      </w:r>
    </w:p>
    <w:p w:rsidR="00147071" w:rsidRPr="00EB582F" w:rsidRDefault="00147071"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Para ser considerado aprovado, o candidato deverá acertar, no mínimo, 50% (cinquenta por cento) do total </w:t>
      </w:r>
      <w:r w:rsidR="002B7DC4" w:rsidRPr="00EB582F">
        <w:rPr>
          <w:rFonts w:asciiTheme="minorHAnsi" w:hAnsiTheme="minorHAnsi" w:cstheme="minorHAnsi"/>
          <w:b w:val="0"/>
        </w:rPr>
        <w:t xml:space="preserve">de questões </w:t>
      </w:r>
      <w:r w:rsidRPr="00EB582F">
        <w:rPr>
          <w:rFonts w:asciiTheme="minorHAnsi" w:hAnsiTheme="minorHAnsi" w:cstheme="minorHAnsi"/>
          <w:b w:val="0"/>
        </w:rPr>
        <w:t>da prova, não podendo ze</w:t>
      </w:r>
      <w:r w:rsidR="007E3DF1" w:rsidRPr="00EB582F">
        <w:rPr>
          <w:rFonts w:asciiTheme="minorHAnsi" w:hAnsiTheme="minorHAnsi" w:cstheme="minorHAnsi"/>
          <w:b w:val="0"/>
        </w:rPr>
        <w:t>rar (errar todas as questões) em cada uma das provas da</w:t>
      </w:r>
      <w:r w:rsidR="00A33BE6" w:rsidRPr="00EB582F">
        <w:rPr>
          <w:rFonts w:asciiTheme="minorHAnsi" w:hAnsiTheme="minorHAnsi" w:cstheme="minorHAnsi"/>
          <w:b w:val="0"/>
        </w:rPr>
        <w:t xml:space="preserve"> de Conhecimentos Gerais e obter menos de 50% (cinquenta por cento) </w:t>
      </w:r>
      <w:r w:rsidR="002B7DC4" w:rsidRPr="00EB582F">
        <w:rPr>
          <w:rFonts w:asciiTheme="minorHAnsi" w:hAnsiTheme="minorHAnsi" w:cstheme="minorHAnsi"/>
          <w:b w:val="0"/>
        </w:rPr>
        <w:t>d</w:t>
      </w:r>
      <w:r w:rsidR="006A2283" w:rsidRPr="00EB582F">
        <w:rPr>
          <w:rFonts w:asciiTheme="minorHAnsi" w:hAnsiTheme="minorHAnsi" w:cstheme="minorHAnsi"/>
          <w:b w:val="0"/>
        </w:rPr>
        <w:t xml:space="preserve">as questões </w:t>
      </w:r>
      <w:r w:rsidRPr="00EB582F">
        <w:rPr>
          <w:rFonts w:asciiTheme="minorHAnsi" w:hAnsiTheme="minorHAnsi" w:cstheme="minorHAnsi"/>
          <w:b w:val="0"/>
        </w:rPr>
        <w:t>de Conhecimentos Específicos.</w:t>
      </w:r>
    </w:p>
    <w:p w:rsidR="00147071" w:rsidRPr="00EB582F" w:rsidRDefault="00147071"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O candidato eliminado na forma do item anterior não terá classificação alguma no concurso público.</w:t>
      </w:r>
    </w:p>
    <w:p w:rsidR="00147071" w:rsidRPr="00EB582F" w:rsidRDefault="00147071"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lastRenderedPageBreak/>
        <w:t>Os candidatos não eliminados na forma do item 11.</w:t>
      </w:r>
      <w:r w:rsidR="001D0E3E" w:rsidRPr="00EB582F">
        <w:rPr>
          <w:rFonts w:asciiTheme="minorHAnsi" w:hAnsiTheme="minorHAnsi" w:cstheme="minorHAnsi"/>
          <w:b w:val="0"/>
        </w:rPr>
        <w:t>1</w:t>
      </w:r>
      <w:r w:rsidRPr="00EB582F">
        <w:rPr>
          <w:rFonts w:asciiTheme="minorHAnsi" w:hAnsiTheme="minorHAnsi" w:cstheme="minorHAnsi"/>
          <w:b w:val="0"/>
        </w:rPr>
        <w:t>4 serão ordenados de acordo com os valores decrescentes da nota final nas provas objetivas, que será a soma das notas obtidas nas provas objetivas P1 e P2.</w:t>
      </w:r>
    </w:p>
    <w:p w:rsidR="00082E90" w:rsidRPr="00EB582F" w:rsidRDefault="00147071"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 xml:space="preserve">As informações a respeito de notas e classificações poderão ser acessadas no endereço eletrônico </w:t>
      </w:r>
      <w:hyperlink r:id="rId18" w:history="1">
        <w:r w:rsidR="003F31AB" w:rsidRPr="00EB582F">
          <w:rPr>
            <w:rStyle w:val="Hyperlink"/>
            <w:rFonts w:asciiTheme="minorHAnsi" w:hAnsiTheme="minorHAnsi" w:cstheme="minorHAnsi"/>
            <w:b w:val="0"/>
            <w:color w:val="auto"/>
          </w:rPr>
          <w:t>http://www.ufac.br/editais/</w:t>
        </w:r>
      </w:hyperlink>
      <w:r w:rsidRPr="00EB582F">
        <w:rPr>
          <w:rFonts w:asciiTheme="minorHAnsi" w:hAnsiTheme="minorHAnsi" w:cstheme="minorHAnsi"/>
          <w:b w:val="0"/>
        </w:rPr>
        <w:t>.</w:t>
      </w:r>
    </w:p>
    <w:p w:rsidR="006F0F3B" w:rsidRPr="00EB582F" w:rsidRDefault="006F0F3B" w:rsidP="00EB582F">
      <w:pPr>
        <w:pStyle w:val="CorpodoTexto"/>
        <w:spacing w:line="360" w:lineRule="auto"/>
        <w:rPr>
          <w:rFonts w:asciiTheme="minorHAnsi" w:hAnsiTheme="minorHAnsi" w:cstheme="minorHAnsi"/>
          <w:b w:val="0"/>
        </w:rPr>
      </w:pPr>
      <w:r w:rsidRPr="00EB582F">
        <w:rPr>
          <w:rFonts w:asciiTheme="minorHAnsi" w:hAnsiTheme="minorHAnsi" w:cstheme="minorHAnsi"/>
          <w:b w:val="0"/>
        </w:rPr>
        <w:t xml:space="preserve">O candidato deverá comparecer ao local designado para a realização das provas com antecedência mínima de uma hora do horário fixado para seu início, munido somente </w:t>
      </w:r>
      <w:r w:rsidR="006A2283" w:rsidRPr="00EB582F">
        <w:rPr>
          <w:rFonts w:asciiTheme="minorHAnsi" w:hAnsiTheme="minorHAnsi" w:cstheme="minorHAnsi"/>
          <w:b w:val="0"/>
        </w:rPr>
        <w:t xml:space="preserve">de documento de identificação com foto e </w:t>
      </w:r>
      <w:r w:rsidRPr="00EB582F">
        <w:rPr>
          <w:rFonts w:asciiTheme="minorHAnsi" w:hAnsiTheme="minorHAnsi" w:cstheme="minorHAnsi"/>
          <w:b w:val="0"/>
        </w:rPr>
        <w:t>de caneta esferográfica de tinta preta, obrigatoriamente fabricada em material transparente, sendo de inteira responsabilidade do candidato caso não ocorra a leitura do gabarito pelo preenchimento com caneta azul.</w:t>
      </w:r>
    </w:p>
    <w:p w:rsidR="006A2283" w:rsidRPr="00EB582F" w:rsidRDefault="006F0F3B" w:rsidP="00EB582F">
      <w:pPr>
        <w:pStyle w:val="CorpodoTexto"/>
        <w:numPr>
          <w:ilvl w:val="0"/>
          <w:numId w:val="16"/>
        </w:numPr>
        <w:spacing w:line="360" w:lineRule="auto"/>
        <w:ind w:hanging="720"/>
        <w:rPr>
          <w:rFonts w:asciiTheme="minorHAnsi" w:hAnsiTheme="minorHAnsi" w:cstheme="minorHAnsi"/>
          <w:b w:val="0"/>
        </w:rPr>
      </w:pPr>
      <w:r w:rsidRPr="00EB582F">
        <w:rPr>
          <w:rFonts w:asciiTheme="minorHAnsi" w:hAnsiTheme="minorHAnsi" w:cstheme="minorHAnsi"/>
          <w:b w:val="0"/>
        </w:rPr>
        <w:t>Será eliminado do concurso público o candidato que for surpreendido realizando anotação de informações relativas às suas respostas no comprovante de inscrição</w:t>
      </w:r>
      <w:r w:rsidR="00E95386" w:rsidRPr="00EB582F">
        <w:rPr>
          <w:rFonts w:asciiTheme="minorHAnsi" w:hAnsiTheme="minorHAnsi" w:cstheme="minorHAnsi"/>
          <w:b w:val="0"/>
        </w:rPr>
        <w:t>, em partes do corpo</w:t>
      </w:r>
      <w:r w:rsidRPr="00EB582F">
        <w:rPr>
          <w:rFonts w:asciiTheme="minorHAnsi" w:hAnsiTheme="minorHAnsi" w:cstheme="minorHAnsi"/>
          <w:b w:val="0"/>
        </w:rPr>
        <w:t xml:space="preserve"> ou em qualquer o</w:t>
      </w:r>
      <w:r w:rsidR="00E95386" w:rsidRPr="00EB582F">
        <w:rPr>
          <w:rFonts w:asciiTheme="minorHAnsi" w:hAnsiTheme="minorHAnsi" w:cstheme="minorHAnsi"/>
          <w:b w:val="0"/>
        </w:rPr>
        <w:t>utro meio que não os permitidos.</w:t>
      </w:r>
    </w:p>
    <w:p w:rsidR="006A2283" w:rsidRPr="00EB582F" w:rsidRDefault="006A2283" w:rsidP="00EB582F">
      <w:pPr>
        <w:pStyle w:val="CorpodoTexto"/>
        <w:spacing w:line="360" w:lineRule="auto"/>
        <w:rPr>
          <w:rFonts w:asciiTheme="minorHAnsi" w:hAnsiTheme="minorHAnsi" w:cstheme="minorHAnsi"/>
          <w:b w:val="0"/>
        </w:rPr>
      </w:pPr>
    </w:p>
    <w:p w:rsidR="006A2283" w:rsidRPr="00EB582F" w:rsidRDefault="006A2283" w:rsidP="00EB582F">
      <w:pPr>
        <w:pStyle w:val="CorpodoTexto"/>
        <w:spacing w:line="360" w:lineRule="auto"/>
        <w:rPr>
          <w:rFonts w:asciiTheme="minorHAnsi" w:hAnsiTheme="minorHAnsi" w:cstheme="minorHAnsi"/>
          <w:b w:val="0"/>
        </w:rPr>
      </w:pPr>
    </w:p>
    <w:p w:rsidR="006A2283" w:rsidRPr="00EB582F" w:rsidRDefault="00147071" w:rsidP="00EB582F">
      <w:pPr>
        <w:pStyle w:val="TtuloNvel1"/>
        <w:spacing w:line="360" w:lineRule="auto"/>
        <w:rPr>
          <w:rFonts w:asciiTheme="minorHAnsi" w:hAnsiTheme="minorHAnsi" w:cstheme="minorHAnsi"/>
        </w:rPr>
      </w:pPr>
      <w:r w:rsidRPr="00EB582F">
        <w:rPr>
          <w:rFonts w:asciiTheme="minorHAnsi" w:hAnsiTheme="minorHAnsi" w:cstheme="minorHAnsi"/>
        </w:rPr>
        <w:t>DOS RECURSOS DAS PROVAS OBJETIVAS</w:t>
      </w:r>
    </w:p>
    <w:p w:rsidR="006A2283" w:rsidRPr="00EB582F" w:rsidRDefault="006A2283" w:rsidP="00EB582F">
      <w:pPr>
        <w:pStyle w:val="CorpodoTexto"/>
        <w:spacing w:line="360" w:lineRule="auto"/>
        <w:ind w:left="360"/>
        <w:rPr>
          <w:rFonts w:asciiTheme="minorHAnsi" w:hAnsiTheme="minorHAnsi" w:cstheme="minorHAnsi"/>
          <w:b w:val="0"/>
        </w:rPr>
      </w:pPr>
    </w:p>
    <w:p w:rsidR="00147071" w:rsidRPr="00EB582F" w:rsidRDefault="006A2283" w:rsidP="00EB582F">
      <w:pPr>
        <w:pStyle w:val="TtuloNvel1"/>
        <w:numPr>
          <w:ilvl w:val="0"/>
          <w:numId w:val="0"/>
        </w:numPr>
        <w:spacing w:line="360" w:lineRule="auto"/>
        <w:rPr>
          <w:rFonts w:asciiTheme="minorHAnsi" w:hAnsiTheme="minorHAnsi" w:cstheme="minorHAnsi"/>
          <w:b w:val="0"/>
        </w:rPr>
      </w:pPr>
      <w:r w:rsidRPr="00EB582F">
        <w:rPr>
          <w:rFonts w:asciiTheme="minorHAnsi" w:hAnsiTheme="minorHAnsi" w:cstheme="minorHAnsi"/>
          <w:b w:val="0"/>
        </w:rPr>
        <w:t>12.1.</w:t>
      </w:r>
      <w:r w:rsidRPr="00EB582F">
        <w:rPr>
          <w:rFonts w:asciiTheme="minorHAnsi" w:hAnsiTheme="minorHAnsi" w:cstheme="minorHAnsi"/>
          <w:b w:val="0"/>
        </w:rPr>
        <w:tab/>
      </w:r>
      <w:r w:rsidR="00147071" w:rsidRPr="00EB582F">
        <w:rPr>
          <w:rFonts w:asciiTheme="minorHAnsi" w:hAnsiTheme="minorHAnsi" w:cstheme="minorHAnsi"/>
          <w:b w:val="0"/>
        </w:rPr>
        <w:t xml:space="preserve">Os gabaritos oficiais preliminares das provas objetivas serão divulgados na internet, no endereço eletrônico </w:t>
      </w:r>
      <w:hyperlink r:id="rId19" w:history="1">
        <w:r w:rsidR="003F31AB" w:rsidRPr="00EB582F">
          <w:rPr>
            <w:rStyle w:val="Hyperlink"/>
            <w:rFonts w:asciiTheme="minorHAnsi" w:hAnsiTheme="minorHAnsi" w:cstheme="minorHAnsi"/>
            <w:b w:val="0"/>
            <w:color w:val="auto"/>
          </w:rPr>
          <w:t>http://www.ufac.br/editais/</w:t>
        </w:r>
      </w:hyperlink>
      <w:r w:rsidR="00147071" w:rsidRPr="00EB582F">
        <w:rPr>
          <w:rFonts w:asciiTheme="minorHAnsi" w:hAnsiTheme="minorHAnsi" w:cstheme="minorHAnsi"/>
          <w:b w:val="0"/>
        </w:rPr>
        <w:t xml:space="preserve">, no </w:t>
      </w:r>
      <w:r w:rsidR="004901DC" w:rsidRPr="00EB582F">
        <w:rPr>
          <w:rFonts w:asciiTheme="minorHAnsi" w:hAnsiTheme="minorHAnsi" w:cstheme="minorHAnsi"/>
          <w:b w:val="0"/>
        </w:rPr>
        <w:t>período</w:t>
      </w:r>
      <w:r w:rsidR="003258BF" w:rsidRPr="00EB582F">
        <w:rPr>
          <w:rFonts w:asciiTheme="minorHAnsi" w:hAnsiTheme="minorHAnsi" w:cstheme="minorHAnsi"/>
          <w:b w:val="0"/>
        </w:rPr>
        <w:t xml:space="preserve"> </w:t>
      </w:r>
      <w:r w:rsidR="004901DC" w:rsidRPr="00EB582F">
        <w:rPr>
          <w:rFonts w:asciiTheme="minorHAnsi" w:hAnsiTheme="minorHAnsi" w:cstheme="minorHAnsi"/>
          <w:b w:val="0"/>
        </w:rPr>
        <w:t>estabelecido no Cronograma, conforme Anexo I.</w:t>
      </w:r>
    </w:p>
    <w:p w:rsidR="006A2283" w:rsidRPr="00EB582F" w:rsidRDefault="006A2283" w:rsidP="00EB582F">
      <w:pPr>
        <w:pStyle w:val="TtuloNvel1"/>
        <w:numPr>
          <w:ilvl w:val="0"/>
          <w:numId w:val="0"/>
        </w:numPr>
        <w:spacing w:line="360" w:lineRule="auto"/>
        <w:ind w:left="709"/>
        <w:rPr>
          <w:rFonts w:asciiTheme="minorHAnsi" w:hAnsiTheme="minorHAnsi" w:cstheme="minorHAnsi"/>
          <w:b w:val="0"/>
        </w:rPr>
      </w:pPr>
    </w:p>
    <w:p w:rsidR="00147071" w:rsidRPr="00EB582F" w:rsidRDefault="006A2283" w:rsidP="00EB582F">
      <w:pPr>
        <w:pStyle w:val="TtuloNvel1"/>
        <w:numPr>
          <w:ilvl w:val="0"/>
          <w:numId w:val="0"/>
        </w:numPr>
        <w:spacing w:line="360" w:lineRule="auto"/>
        <w:rPr>
          <w:rFonts w:asciiTheme="minorHAnsi" w:hAnsiTheme="minorHAnsi" w:cstheme="minorHAnsi"/>
          <w:b w:val="0"/>
        </w:rPr>
      </w:pPr>
      <w:r w:rsidRPr="00EB582F">
        <w:rPr>
          <w:rFonts w:asciiTheme="minorHAnsi" w:hAnsiTheme="minorHAnsi" w:cstheme="minorHAnsi"/>
          <w:b w:val="0"/>
        </w:rPr>
        <w:t>12.2.</w:t>
      </w:r>
      <w:r w:rsidRPr="00EB582F">
        <w:rPr>
          <w:rFonts w:asciiTheme="minorHAnsi" w:hAnsiTheme="minorHAnsi" w:cstheme="minorHAnsi"/>
          <w:b w:val="0"/>
        </w:rPr>
        <w:tab/>
      </w:r>
      <w:r w:rsidR="00147071" w:rsidRPr="00EB582F">
        <w:rPr>
          <w:rFonts w:asciiTheme="minorHAnsi" w:hAnsiTheme="minorHAnsi" w:cstheme="minorHAnsi"/>
          <w:b w:val="0"/>
        </w:rPr>
        <w:t>O candidato que desejar interpor recursos contra as inscrições indeferidas, pedido de isenção indeferido, gabaritos oficiais preliminares das provas objetivas e</w:t>
      </w:r>
      <w:r w:rsidR="007E3DF1" w:rsidRPr="00EB582F">
        <w:rPr>
          <w:rFonts w:asciiTheme="minorHAnsi" w:hAnsiTheme="minorHAnsi" w:cstheme="minorHAnsi"/>
          <w:b w:val="0"/>
        </w:rPr>
        <w:t>/</w:t>
      </w:r>
      <w:r w:rsidR="00147071" w:rsidRPr="00EB582F">
        <w:rPr>
          <w:rFonts w:asciiTheme="minorHAnsi" w:hAnsiTheme="minorHAnsi" w:cstheme="minorHAnsi"/>
          <w:b w:val="0"/>
        </w:rPr>
        <w:t>ou resultado preliminar do concurso disporá de</w:t>
      </w:r>
      <w:r w:rsidR="003258BF" w:rsidRPr="00EB582F">
        <w:rPr>
          <w:rFonts w:asciiTheme="minorHAnsi" w:hAnsiTheme="minorHAnsi" w:cstheme="minorHAnsi"/>
          <w:b w:val="0"/>
        </w:rPr>
        <w:t xml:space="preserve"> </w:t>
      </w:r>
      <w:r w:rsidR="00147071" w:rsidRPr="00EB582F">
        <w:rPr>
          <w:rFonts w:asciiTheme="minorHAnsi" w:hAnsiTheme="minorHAnsi" w:cstheme="minorHAnsi"/>
          <w:b w:val="0"/>
        </w:rPr>
        <w:t xml:space="preserve">dois dias para fazê-lo, a contar do dia subsequente ao da </w:t>
      </w:r>
      <w:r w:rsidR="00147071" w:rsidRPr="00EB582F">
        <w:rPr>
          <w:rFonts w:asciiTheme="minorHAnsi" w:hAnsiTheme="minorHAnsi" w:cstheme="minorHAnsi"/>
          <w:b w:val="0"/>
        </w:rPr>
        <w:lastRenderedPageBreak/>
        <w:t>divulgação, no horário da</w:t>
      </w:r>
      <w:r w:rsidR="003258BF" w:rsidRPr="00EB582F">
        <w:rPr>
          <w:rFonts w:asciiTheme="minorHAnsi" w:hAnsiTheme="minorHAnsi" w:cstheme="minorHAnsi"/>
          <w:b w:val="0"/>
        </w:rPr>
        <w:t xml:space="preserve"> meia noite </w:t>
      </w:r>
      <w:r w:rsidR="00147071" w:rsidRPr="00EB582F">
        <w:rPr>
          <w:rFonts w:asciiTheme="minorHAnsi" w:hAnsiTheme="minorHAnsi" w:cstheme="minorHAnsi"/>
          <w:b w:val="0"/>
        </w:rPr>
        <w:t>do primeiro</w:t>
      </w:r>
      <w:r w:rsidR="003258BF" w:rsidRPr="00EB582F">
        <w:rPr>
          <w:rFonts w:asciiTheme="minorHAnsi" w:hAnsiTheme="minorHAnsi" w:cstheme="minorHAnsi"/>
          <w:b w:val="0"/>
        </w:rPr>
        <w:t xml:space="preserve"> </w:t>
      </w:r>
      <w:r w:rsidR="00147071" w:rsidRPr="00EB582F">
        <w:rPr>
          <w:rFonts w:asciiTheme="minorHAnsi" w:hAnsiTheme="minorHAnsi" w:cstheme="minorHAnsi"/>
          <w:b w:val="0"/>
        </w:rPr>
        <w:t xml:space="preserve">dia às </w:t>
      </w:r>
      <w:r w:rsidR="003258BF" w:rsidRPr="00EB582F">
        <w:rPr>
          <w:rFonts w:asciiTheme="minorHAnsi" w:hAnsiTheme="minorHAnsi" w:cstheme="minorHAnsi"/>
          <w:b w:val="0"/>
        </w:rPr>
        <w:t>23:59</w:t>
      </w:r>
      <w:r w:rsidR="00147071" w:rsidRPr="00EB582F">
        <w:rPr>
          <w:rFonts w:asciiTheme="minorHAnsi" w:hAnsiTheme="minorHAnsi" w:cstheme="minorHAnsi"/>
          <w:b w:val="0"/>
        </w:rPr>
        <w:t xml:space="preserve"> do último dia, ininterruptamente.</w:t>
      </w:r>
    </w:p>
    <w:p w:rsidR="006A2283" w:rsidRPr="00EB582F" w:rsidRDefault="006A2283" w:rsidP="00EB582F">
      <w:pPr>
        <w:pStyle w:val="TtuloNvel1"/>
        <w:numPr>
          <w:ilvl w:val="0"/>
          <w:numId w:val="0"/>
        </w:numPr>
        <w:spacing w:line="360" w:lineRule="auto"/>
        <w:rPr>
          <w:rFonts w:asciiTheme="minorHAnsi" w:hAnsiTheme="minorHAnsi" w:cstheme="minorHAnsi"/>
          <w:b w:val="0"/>
        </w:rPr>
      </w:pPr>
    </w:p>
    <w:p w:rsidR="00147071" w:rsidRPr="00EB582F" w:rsidRDefault="00FD54EB" w:rsidP="00FD54EB">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12.3. </w:t>
      </w:r>
      <w:r w:rsidR="00147071" w:rsidRPr="00EB582F">
        <w:rPr>
          <w:rFonts w:asciiTheme="minorHAnsi" w:hAnsiTheme="minorHAnsi" w:cstheme="minorHAnsi"/>
          <w:b w:val="0"/>
        </w:rPr>
        <w:t>Para recorrer contra os resultados de que trata o item anterior, o candidato deverá utilizar</w:t>
      </w:r>
      <w:r w:rsidR="003258BF" w:rsidRPr="00EB582F">
        <w:rPr>
          <w:rFonts w:asciiTheme="minorHAnsi" w:hAnsiTheme="minorHAnsi" w:cstheme="minorHAnsi"/>
          <w:b w:val="0"/>
        </w:rPr>
        <w:t xml:space="preserve"> </w:t>
      </w:r>
      <w:r w:rsidR="00147071" w:rsidRPr="00EB582F">
        <w:rPr>
          <w:rFonts w:asciiTheme="minorHAnsi" w:hAnsiTheme="minorHAnsi" w:cstheme="minorHAnsi"/>
          <w:b w:val="0"/>
        </w:rPr>
        <w:t xml:space="preserve">o Sistema Eletrônico de Interposição de Recurso, no endereço eletrônico </w:t>
      </w:r>
      <w:hyperlink r:id="rId20" w:history="1">
        <w:r w:rsidR="003F31AB" w:rsidRPr="00EB582F">
          <w:rPr>
            <w:rStyle w:val="Hyperlink"/>
            <w:rFonts w:asciiTheme="minorHAnsi" w:hAnsiTheme="minorHAnsi" w:cstheme="minorHAnsi"/>
            <w:b w:val="0"/>
            <w:color w:val="auto"/>
          </w:rPr>
          <w:t>http://www.ufac.br/editais/</w:t>
        </w:r>
      </w:hyperlink>
      <w:r w:rsidR="00147071" w:rsidRPr="00EB582F">
        <w:rPr>
          <w:rFonts w:asciiTheme="minorHAnsi" w:hAnsiTheme="minorHAnsi" w:cstheme="minorHAnsi"/>
          <w:b w:val="0"/>
        </w:rPr>
        <w:t>, e seguir as</w:t>
      </w:r>
      <w:r w:rsidR="003258BF" w:rsidRPr="00EB582F">
        <w:rPr>
          <w:rFonts w:asciiTheme="minorHAnsi" w:hAnsiTheme="minorHAnsi" w:cstheme="minorHAnsi"/>
          <w:b w:val="0"/>
        </w:rPr>
        <w:t xml:space="preserve"> </w:t>
      </w:r>
      <w:r w:rsidR="00147071" w:rsidRPr="00EB582F">
        <w:rPr>
          <w:rFonts w:asciiTheme="minorHAnsi" w:hAnsiTheme="minorHAnsi" w:cstheme="minorHAnsi"/>
          <w:b w:val="0"/>
        </w:rPr>
        <w:t>instruções ali contidas.</w:t>
      </w:r>
    </w:p>
    <w:p w:rsidR="00147071" w:rsidRPr="00EB582F" w:rsidRDefault="00FD54EB" w:rsidP="00FD54EB">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12.4. </w:t>
      </w:r>
      <w:r w:rsidR="003258BF" w:rsidRPr="00EB582F">
        <w:rPr>
          <w:rFonts w:asciiTheme="minorHAnsi" w:hAnsiTheme="minorHAnsi" w:cstheme="minorHAnsi"/>
          <w:b w:val="0"/>
        </w:rPr>
        <w:t xml:space="preserve">Recursos de teor idêntico </w:t>
      </w:r>
      <w:r w:rsidR="00804EFB" w:rsidRPr="00EB582F">
        <w:rPr>
          <w:rFonts w:asciiTheme="minorHAnsi" w:hAnsiTheme="minorHAnsi" w:cstheme="minorHAnsi"/>
          <w:b w:val="0"/>
        </w:rPr>
        <w:t>não serão</w:t>
      </w:r>
      <w:r w:rsidR="003258BF" w:rsidRPr="00EB582F">
        <w:rPr>
          <w:rFonts w:asciiTheme="minorHAnsi" w:hAnsiTheme="minorHAnsi" w:cstheme="minorHAnsi"/>
          <w:b w:val="0"/>
        </w:rPr>
        <w:t xml:space="preserve"> analisados e não serão </w:t>
      </w:r>
      <w:r w:rsidR="00147071" w:rsidRPr="00EB582F">
        <w:rPr>
          <w:rFonts w:asciiTheme="minorHAnsi" w:hAnsiTheme="minorHAnsi" w:cstheme="minorHAnsi"/>
          <w:b w:val="0"/>
        </w:rPr>
        <w:t>encaminhadas respostas individuais aos candidatos.</w:t>
      </w:r>
    </w:p>
    <w:p w:rsidR="00147071" w:rsidRPr="00EB582F" w:rsidRDefault="00FD54EB" w:rsidP="00FD54EB">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12.5. </w:t>
      </w:r>
      <w:r w:rsidR="00147071" w:rsidRPr="00EB582F">
        <w:rPr>
          <w:rFonts w:asciiTheme="minorHAnsi" w:hAnsiTheme="minorHAnsi" w:cstheme="minorHAnsi"/>
          <w:b w:val="0"/>
        </w:rPr>
        <w:t>O candidato deverá ser claro, consistente e objetivo em seu pleito. Recurso inconsistente</w:t>
      </w:r>
      <w:r w:rsidR="003258BF" w:rsidRPr="00EB582F">
        <w:rPr>
          <w:rFonts w:asciiTheme="minorHAnsi" w:hAnsiTheme="minorHAnsi" w:cstheme="minorHAnsi"/>
          <w:b w:val="0"/>
        </w:rPr>
        <w:t xml:space="preserve"> </w:t>
      </w:r>
      <w:r w:rsidR="00147071" w:rsidRPr="00EB582F">
        <w:rPr>
          <w:rFonts w:asciiTheme="minorHAnsi" w:hAnsiTheme="minorHAnsi" w:cstheme="minorHAnsi"/>
          <w:b w:val="0"/>
        </w:rPr>
        <w:t>ou intempestivo será preliminarmente indeferido.</w:t>
      </w:r>
    </w:p>
    <w:p w:rsidR="00147071" w:rsidRPr="00EB582F" w:rsidRDefault="00FD54EB" w:rsidP="00FD54EB">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12.6. </w:t>
      </w:r>
      <w:r w:rsidR="00147071" w:rsidRPr="00EB582F">
        <w:rPr>
          <w:rFonts w:asciiTheme="minorHAnsi" w:hAnsiTheme="minorHAnsi" w:cstheme="minorHAnsi"/>
          <w:b w:val="0"/>
        </w:rPr>
        <w:t>Se do exame de recursos resultar anulação de item/quesito integrante de prova, a</w:t>
      </w:r>
      <w:r w:rsidR="003258BF" w:rsidRPr="00EB582F">
        <w:rPr>
          <w:rFonts w:asciiTheme="minorHAnsi" w:hAnsiTheme="minorHAnsi" w:cstheme="minorHAnsi"/>
          <w:b w:val="0"/>
        </w:rPr>
        <w:t xml:space="preserve"> </w:t>
      </w:r>
      <w:r w:rsidR="00147071" w:rsidRPr="00EB582F">
        <w:rPr>
          <w:rFonts w:asciiTheme="minorHAnsi" w:hAnsiTheme="minorHAnsi" w:cstheme="minorHAnsi"/>
          <w:b w:val="0"/>
        </w:rPr>
        <w:t>pontuação correspondente a esse item será atribuída a todos os candidatos, independentemente de terem</w:t>
      </w:r>
      <w:r w:rsidR="003258BF" w:rsidRPr="00EB582F">
        <w:rPr>
          <w:rFonts w:asciiTheme="minorHAnsi" w:hAnsiTheme="minorHAnsi" w:cstheme="minorHAnsi"/>
          <w:b w:val="0"/>
        </w:rPr>
        <w:t xml:space="preserve"> </w:t>
      </w:r>
      <w:r w:rsidR="00147071" w:rsidRPr="00EB582F">
        <w:rPr>
          <w:rFonts w:asciiTheme="minorHAnsi" w:hAnsiTheme="minorHAnsi" w:cstheme="minorHAnsi"/>
          <w:b w:val="0"/>
        </w:rPr>
        <w:t>recorrido.</w:t>
      </w:r>
    </w:p>
    <w:p w:rsidR="00147071" w:rsidRPr="00EB582F" w:rsidRDefault="00FD54EB" w:rsidP="00FD54EB">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12.7. </w:t>
      </w:r>
      <w:r w:rsidR="004B20CA" w:rsidRPr="00EB582F">
        <w:rPr>
          <w:rFonts w:asciiTheme="minorHAnsi" w:hAnsiTheme="minorHAnsi" w:cstheme="minorHAnsi"/>
          <w:b w:val="0"/>
        </w:rPr>
        <w:t>S</w:t>
      </w:r>
      <w:r w:rsidR="00147071" w:rsidRPr="00EB582F">
        <w:rPr>
          <w:rFonts w:asciiTheme="minorHAnsi" w:hAnsiTheme="minorHAnsi" w:cstheme="minorHAnsi"/>
          <w:b w:val="0"/>
        </w:rPr>
        <w:t>e houver alteração, por força de impugnações, de gabarito oficial preliminar de item</w:t>
      </w:r>
      <w:r w:rsidR="003258BF" w:rsidRPr="00EB582F">
        <w:rPr>
          <w:rFonts w:asciiTheme="minorHAnsi" w:hAnsiTheme="minorHAnsi" w:cstheme="minorHAnsi"/>
          <w:b w:val="0"/>
        </w:rPr>
        <w:t xml:space="preserve"> </w:t>
      </w:r>
      <w:r w:rsidR="00147071" w:rsidRPr="00EB582F">
        <w:rPr>
          <w:rFonts w:asciiTheme="minorHAnsi" w:hAnsiTheme="minorHAnsi" w:cstheme="minorHAnsi"/>
          <w:b w:val="0"/>
        </w:rPr>
        <w:t>integrante de prova, essa alteração valerá para todos os candidatos, independentemente de terem recorrido.</w:t>
      </w:r>
    </w:p>
    <w:p w:rsidR="00147071" w:rsidRPr="00EB582F" w:rsidRDefault="00FD54EB" w:rsidP="00FD54EB">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12.8. </w:t>
      </w:r>
      <w:r w:rsidR="00147071" w:rsidRPr="00EB582F">
        <w:rPr>
          <w:rFonts w:asciiTheme="minorHAnsi" w:hAnsiTheme="minorHAnsi" w:cstheme="minorHAnsi"/>
          <w:b w:val="0"/>
        </w:rPr>
        <w:t>Não será aceito recurso via postal, via fax, via correio eletrônico ou, ainda, fora do</w:t>
      </w:r>
      <w:r w:rsidR="003258BF" w:rsidRPr="00EB582F">
        <w:rPr>
          <w:rFonts w:asciiTheme="minorHAnsi" w:hAnsiTheme="minorHAnsi" w:cstheme="minorHAnsi"/>
          <w:b w:val="0"/>
        </w:rPr>
        <w:t xml:space="preserve"> </w:t>
      </w:r>
      <w:r w:rsidR="00147071" w:rsidRPr="00EB582F">
        <w:rPr>
          <w:rFonts w:asciiTheme="minorHAnsi" w:hAnsiTheme="minorHAnsi" w:cstheme="minorHAnsi"/>
          <w:b w:val="0"/>
        </w:rPr>
        <w:t>prazo.</w:t>
      </w:r>
    </w:p>
    <w:p w:rsidR="00147071" w:rsidRPr="00EB582F" w:rsidRDefault="00FD54EB" w:rsidP="00FD54EB">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12.9. </w:t>
      </w:r>
      <w:r w:rsidR="00147071" w:rsidRPr="00EB582F">
        <w:rPr>
          <w:rFonts w:asciiTheme="minorHAnsi" w:hAnsiTheme="minorHAnsi" w:cstheme="minorHAnsi"/>
          <w:b w:val="0"/>
        </w:rPr>
        <w:t>Em nenhuma hipótese serão aceitos pedidos de revisão de recursos ou recurso contra o</w:t>
      </w:r>
      <w:r w:rsidR="003258BF" w:rsidRPr="00EB582F">
        <w:rPr>
          <w:rFonts w:asciiTheme="minorHAnsi" w:hAnsiTheme="minorHAnsi" w:cstheme="minorHAnsi"/>
          <w:b w:val="0"/>
        </w:rPr>
        <w:t xml:space="preserve"> </w:t>
      </w:r>
      <w:r w:rsidR="00147071" w:rsidRPr="00EB582F">
        <w:rPr>
          <w:rFonts w:asciiTheme="minorHAnsi" w:hAnsiTheme="minorHAnsi" w:cstheme="minorHAnsi"/>
          <w:b w:val="0"/>
        </w:rPr>
        <w:t>gabarito oficial definitivo</w:t>
      </w:r>
      <w:r w:rsidR="003258BF" w:rsidRPr="00EB582F">
        <w:rPr>
          <w:rFonts w:asciiTheme="minorHAnsi" w:hAnsiTheme="minorHAnsi" w:cstheme="minorHAnsi"/>
          <w:b w:val="0"/>
        </w:rPr>
        <w:t xml:space="preserve"> ou do resultado final do concurso</w:t>
      </w:r>
      <w:r w:rsidR="00147071" w:rsidRPr="00EB582F">
        <w:rPr>
          <w:rFonts w:asciiTheme="minorHAnsi" w:hAnsiTheme="minorHAnsi" w:cstheme="minorHAnsi"/>
          <w:b w:val="0"/>
        </w:rPr>
        <w:t>.</w:t>
      </w:r>
    </w:p>
    <w:p w:rsidR="00147071" w:rsidRPr="00EB582F" w:rsidRDefault="00972738" w:rsidP="00FD54EB">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12.10. </w:t>
      </w:r>
      <w:r w:rsidR="00147071" w:rsidRPr="00EB582F">
        <w:rPr>
          <w:rFonts w:asciiTheme="minorHAnsi" w:hAnsiTheme="minorHAnsi" w:cstheme="minorHAnsi"/>
          <w:b w:val="0"/>
        </w:rPr>
        <w:t>Recursos cujo teor desrespeite a banca serão preliminarmente indeferidos.</w:t>
      </w:r>
    </w:p>
    <w:p w:rsidR="00147071" w:rsidRPr="00EB582F" w:rsidRDefault="00147071" w:rsidP="00EB582F">
      <w:pPr>
        <w:pStyle w:val="CorpodoTexto"/>
        <w:spacing w:line="360" w:lineRule="auto"/>
        <w:rPr>
          <w:rFonts w:asciiTheme="minorHAnsi" w:hAnsiTheme="minorHAnsi" w:cstheme="minorHAnsi"/>
        </w:rPr>
      </w:pPr>
    </w:p>
    <w:p w:rsidR="004B20CA" w:rsidRPr="00EB582F" w:rsidRDefault="00804EFB" w:rsidP="00EB582F">
      <w:pPr>
        <w:pStyle w:val="TtuloNvel1"/>
        <w:numPr>
          <w:ilvl w:val="0"/>
          <w:numId w:val="0"/>
        </w:numPr>
        <w:spacing w:line="360" w:lineRule="auto"/>
        <w:rPr>
          <w:rFonts w:asciiTheme="minorHAnsi" w:hAnsiTheme="minorHAnsi" w:cstheme="minorHAnsi"/>
        </w:rPr>
      </w:pPr>
      <w:r w:rsidRPr="00EB582F">
        <w:rPr>
          <w:rFonts w:asciiTheme="minorHAnsi" w:hAnsiTheme="minorHAnsi" w:cstheme="minorHAnsi"/>
        </w:rPr>
        <w:t xml:space="preserve">13. </w:t>
      </w:r>
      <w:r w:rsidR="004B20CA" w:rsidRPr="00EB582F">
        <w:rPr>
          <w:rFonts w:asciiTheme="minorHAnsi" w:hAnsiTheme="minorHAnsi" w:cstheme="minorHAnsi"/>
        </w:rPr>
        <w:t>DA NOTA FINAL NO CONCURSO</w:t>
      </w:r>
    </w:p>
    <w:p w:rsidR="00D93551" w:rsidRPr="00EB582F" w:rsidRDefault="007A0294" w:rsidP="007A0294">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13.1. </w:t>
      </w:r>
      <w:r w:rsidR="00D93551" w:rsidRPr="00EB582F">
        <w:rPr>
          <w:rFonts w:asciiTheme="minorHAnsi" w:hAnsiTheme="minorHAnsi" w:cstheme="minorHAnsi"/>
          <w:b w:val="0"/>
        </w:rPr>
        <w:t xml:space="preserve">A nota final do concurso corresponderá à soma da </w:t>
      </w:r>
      <w:r w:rsidR="00F7588B" w:rsidRPr="00EB582F">
        <w:rPr>
          <w:rFonts w:asciiTheme="minorHAnsi" w:hAnsiTheme="minorHAnsi" w:cstheme="minorHAnsi"/>
          <w:b w:val="0"/>
        </w:rPr>
        <w:t>nota final nas provas objetivas.</w:t>
      </w:r>
    </w:p>
    <w:p w:rsidR="004B20CA" w:rsidRPr="00EB582F" w:rsidRDefault="007A0294" w:rsidP="007A0294">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13.1. </w:t>
      </w:r>
      <w:r w:rsidR="004B20CA" w:rsidRPr="00EB582F">
        <w:rPr>
          <w:rFonts w:asciiTheme="minorHAnsi" w:hAnsiTheme="minorHAnsi" w:cstheme="minorHAnsi"/>
          <w:b w:val="0"/>
        </w:rPr>
        <w:t>Os candidatos serão ordenados de acordo com os valores decrescentes da nota final no concurso público</w:t>
      </w:r>
      <w:r w:rsidR="003258BF" w:rsidRPr="00EB582F">
        <w:rPr>
          <w:rFonts w:asciiTheme="minorHAnsi" w:hAnsiTheme="minorHAnsi" w:cstheme="minorHAnsi"/>
          <w:b w:val="0"/>
        </w:rPr>
        <w:t>, respeitadas as classificações dos coti</w:t>
      </w:r>
      <w:r w:rsidR="00804EFB" w:rsidRPr="00EB582F">
        <w:rPr>
          <w:rFonts w:asciiTheme="minorHAnsi" w:hAnsiTheme="minorHAnsi" w:cstheme="minorHAnsi"/>
          <w:b w:val="0"/>
        </w:rPr>
        <w:t>s</w:t>
      </w:r>
      <w:r w:rsidR="003258BF" w:rsidRPr="00EB582F">
        <w:rPr>
          <w:rFonts w:asciiTheme="minorHAnsi" w:hAnsiTheme="minorHAnsi" w:cstheme="minorHAnsi"/>
          <w:b w:val="0"/>
        </w:rPr>
        <w:t xml:space="preserve">tas e </w:t>
      </w:r>
      <w:proofErr w:type="spellStart"/>
      <w:r w:rsidR="003258BF" w:rsidRPr="00EB582F">
        <w:rPr>
          <w:rFonts w:asciiTheme="minorHAnsi" w:hAnsiTheme="minorHAnsi" w:cstheme="minorHAnsi"/>
          <w:b w:val="0"/>
        </w:rPr>
        <w:t>PCDs</w:t>
      </w:r>
      <w:proofErr w:type="spellEnd"/>
      <w:r w:rsidR="004B20CA" w:rsidRPr="00EB582F">
        <w:rPr>
          <w:rFonts w:asciiTheme="minorHAnsi" w:hAnsiTheme="minorHAnsi" w:cstheme="minorHAnsi"/>
          <w:b w:val="0"/>
        </w:rPr>
        <w:t>.</w:t>
      </w:r>
    </w:p>
    <w:p w:rsidR="004B20CA" w:rsidRPr="00EB582F" w:rsidRDefault="007A0294" w:rsidP="007A0294">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13.2. </w:t>
      </w:r>
      <w:r w:rsidR="004B20CA" w:rsidRPr="00EB582F">
        <w:rPr>
          <w:rFonts w:asciiTheme="minorHAnsi" w:hAnsiTheme="minorHAnsi" w:cstheme="minorHAnsi"/>
          <w:b w:val="0"/>
        </w:rPr>
        <w:t xml:space="preserve">O resultado final do concurso público contemplará a relação dos candidatos aprovados, ordenados por classificação, de acordo com o Anexo II do </w:t>
      </w:r>
      <w:r w:rsidR="003258BF" w:rsidRPr="00EB582F">
        <w:rPr>
          <w:rFonts w:asciiTheme="minorHAnsi" w:hAnsiTheme="minorHAnsi" w:cstheme="minorHAnsi"/>
          <w:b w:val="0"/>
        </w:rPr>
        <w:t>Decreto nº 9.739</w:t>
      </w:r>
      <w:r w:rsidR="004B20CA" w:rsidRPr="00EB582F">
        <w:rPr>
          <w:rFonts w:asciiTheme="minorHAnsi" w:hAnsiTheme="minorHAnsi" w:cstheme="minorHAnsi"/>
          <w:b w:val="0"/>
        </w:rPr>
        <w:t>/</w:t>
      </w:r>
      <w:r w:rsidR="003258BF" w:rsidRPr="00EB582F">
        <w:rPr>
          <w:rFonts w:asciiTheme="minorHAnsi" w:hAnsiTheme="minorHAnsi" w:cstheme="minorHAnsi"/>
          <w:b w:val="0"/>
        </w:rPr>
        <w:t>201</w:t>
      </w:r>
      <w:r w:rsidR="00BF51B1" w:rsidRPr="00EB582F">
        <w:rPr>
          <w:rFonts w:asciiTheme="minorHAnsi" w:hAnsiTheme="minorHAnsi" w:cstheme="minorHAnsi"/>
          <w:b w:val="0"/>
        </w:rPr>
        <w:t>9 e suas alterações, conforme abaixo:</w:t>
      </w:r>
    </w:p>
    <w:tbl>
      <w:tblPr>
        <w:tblStyle w:val="Tabelacomgrade"/>
        <w:tblW w:w="8363" w:type="dxa"/>
        <w:tblInd w:w="704" w:type="dxa"/>
        <w:tblLook w:val="04A0" w:firstRow="1" w:lastRow="0" w:firstColumn="1" w:lastColumn="0" w:noHBand="0" w:noVBand="1"/>
      </w:tblPr>
      <w:tblGrid>
        <w:gridCol w:w="4181"/>
        <w:gridCol w:w="4182"/>
      </w:tblGrid>
      <w:tr w:rsidR="000C7A3E" w:rsidRPr="00EB582F" w:rsidTr="0026581D">
        <w:trPr>
          <w:trHeight w:val="404"/>
        </w:trPr>
        <w:tc>
          <w:tcPr>
            <w:tcW w:w="4181" w:type="dxa"/>
            <w:vAlign w:val="center"/>
          </w:tcPr>
          <w:p w:rsidR="00BF51B1" w:rsidRPr="004A5809" w:rsidRDefault="00BF51B1" w:rsidP="00EB582F">
            <w:pPr>
              <w:pStyle w:val="CorpodoTexto"/>
              <w:spacing w:line="360" w:lineRule="auto"/>
              <w:jc w:val="center"/>
              <w:rPr>
                <w:rFonts w:asciiTheme="minorHAnsi" w:hAnsiTheme="minorHAnsi" w:cstheme="minorHAnsi"/>
                <w:sz w:val="18"/>
                <w:szCs w:val="18"/>
              </w:rPr>
            </w:pPr>
            <w:r w:rsidRPr="004A5809">
              <w:rPr>
                <w:rFonts w:asciiTheme="minorHAnsi" w:hAnsiTheme="minorHAnsi" w:cstheme="minorHAnsi"/>
                <w:bCs w:val="0"/>
                <w:sz w:val="18"/>
                <w:szCs w:val="18"/>
              </w:rPr>
              <w:lastRenderedPageBreak/>
              <w:t>QUANTIDADE DE VAGAS POR CARGO</w:t>
            </w:r>
          </w:p>
        </w:tc>
        <w:tc>
          <w:tcPr>
            <w:tcW w:w="4182" w:type="dxa"/>
            <w:vAlign w:val="center"/>
          </w:tcPr>
          <w:p w:rsidR="00BF51B1" w:rsidRPr="004A5809" w:rsidRDefault="00BF51B1" w:rsidP="00EB582F">
            <w:pPr>
              <w:autoSpaceDE w:val="0"/>
              <w:autoSpaceDN w:val="0"/>
              <w:adjustRightInd w:val="0"/>
              <w:spacing w:line="360" w:lineRule="auto"/>
              <w:jc w:val="center"/>
              <w:rPr>
                <w:rFonts w:cstheme="minorHAnsi"/>
                <w:b/>
                <w:sz w:val="18"/>
                <w:szCs w:val="18"/>
              </w:rPr>
            </w:pPr>
            <w:r w:rsidRPr="004A5809">
              <w:rPr>
                <w:rFonts w:cstheme="minorHAnsi"/>
                <w:b/>
                <w:bCs/>
                <w:sz w:val="18"/>
                <w:szCs w:val="18"/>
              </w:rPr>
              <w:t>NÚMERO MÁXIMO DE CANDIDATOS CLASSIFICADOS POR CARGO</w:t>
            </w:r>
          </w:p>
        </w:tc>
      </w:tr>
      <w:tr w:rsidR="000C7A3E" w:rsidRPr="00EB582F" w:rsidTr="0026581D">
        <w:tc>
          <w:tcPr>
            <w:tcW w:w="4181" w:type="dxa"/>
            <w:vAlign w:val="center"/>
          </w:tcPr>
          <w:p w:rsidR="00BF51B1" w:rsidRPr="004A5809" w:rsidRDefault="00BF51B1" w:rsidP="00EB582F">
            <w:pPr>
              <w:pStyle w:val="CorpodoTexto"/>
              <w:spacing w:line="360" w:lineRule="auto"/>
              <w:jc w:val="center"/>
              <w:rPr>
                <w:rFonts w:asciiTheme="minorHAnsi" w:hAnsiTheme="minorHAnsi" w:cstheme="minorHAnsi"/>
                <w:b w:val="0"/>
                <w:sz w:val="18"/>
                <w:szCs w:val="18"/>
              </w:rPr>
            </w:pPr>
            <w:r w:rsidRPr="004A5809">
              <w:rPr>
                <w:rFonts w:asciiTheme="minorHAnsi" w:hAnsiTheme="minorHAnsi" w:cstheme="minorHAnsi"/>
                <w:b w:val="0"/>
                <w:sz w:val="18"/>
                <w:szCs w:val="18"/>
              </w:rPr>
              <w:t>1</w:t>
            </w:r>
          </w:p>
        </w:tc>
        <w:tc>
          <w:tcPr>
            <w:tcW w:w="4182" w:type="dxa"/>
            <w:vAlign w:val="center"/>
          </w:tcPr>
          <w:p w:rsidR="00BF51B1" w:rsidRPr="004A5809" w:rsidRDefault="00BF51B1" w:rsidP="00EB582F">
            <w:pPr>
              <w:pStyle w:val="CorpodoTexto"/>
              <w:spacing w:line="360" w:lineRule="auto"/>
              <w:jc w:val="center"/>
              <w:rPr>
                <w:rFonts w:asciiTheme="minorHAnsi" w:hAnsiTheme="minorHAnsi" w:cstheme="minorHAnsi"/>
                <w:b w:val="0"/>
                <w:sz w:val="18"/>
                <w:szCs w:val="18"/>
              </w:rPr>
            </w:pPr>
            <w:r w:rsidRPr="004A5809">
              <w:rPr>
                <w:rFonts w:asciiTheme="minorHAnsi" w:hAnsiTheme="minorHAnsi" w:cstheme="minorHAnsi"/>
                <w:b w:val="0"/>
                <w:sz w:val="18"/>
                <w:szCs w:val="18"/>
              </w:rPr>
              <w:t>5</w:t>
            </w:r>
          </w:p>
        </w:tc>
      </w:tr>
      <w:tr w:rsidR="000C7A3E" w:rsidRPr="00EB582F" w:rsidTr="0026581D">
        <w:tc>
          <w:tcPr>
            <w:tcW w:w="4181" w:type="dxa"/>
            <w:vAlign w:val="center"/>
          </w:tcPr>
          <w:p w:rsidR="00BF51B1" w:rsidRPr="004A5809" w:rsidRDefault="00BF51B1" w:rsidP="00EB582F">
            <w:pPr>
              <w:pStyle w:val="CorpodoTexto"/>
              <w:spacing w:line="360" w:lineRule="auto"/>
              <w:jc w:val="center"/>
              <w:rPr>
                <w:rFonts w:asciiTheme="minorHAnsi" w:hAnsiTheme="minorHAnsi" w:cstheme="minorHAnsi"/>
                <w:b w:val="0"/>
                <w:sz w:val="18"/>
                <w:szCs w:val="18"/>
              </w:rPr>
            </w:pPr>
            <w:r w:rsidRPr="004A5809">
              <w:rPr>
                <w:rFonts w:asciiTheme="minorHAnsi" w:hAnsiTheme="minorHAnsi" w:cstheme="minorHAnsi"/>
                <w:b w:val="0"/>
                <w:sz w:val="18"/>
                <w:szCs w:val="18"/>
              </w:rPr>
              <w:t>2</w:t>
            </w:r>
          </w:p>
        </w:tc>
        <w:tc>
          <w:tcPr>
            <w:tcW w:w="4182" w:type="dxa"/>
            <w:vAlign w:val="center"/>
          </w:tcPr>
          <w:p w:rsidR="00BF51B1" w:rsidRPr="004A5809" w:rsidRDefault="00BF51B1" w:rsidP="00EB582F">
            <w:pPr>
              <w:pStyle w:val="CorpodoTexto"/>
              <w:spacing w:line="360" w:lineRule="auto"/>
              <w:jc w:val="center"/>
              <w:rPr>
                <w:rFonts w:asciiTheme="minorHAnsi" w:hAnsiTheme="minorHAnsi" w:cstheme="minorHAnsi"/>
                <w:b w:val="0"/>
                <w:sz w:val="18"/>
                <w:szCs w:val="18"/>
              </w:rPr>
            </w:pPr>
            <w:r w:rsidRPr="004A5809">
              <w:rPr>
                <w:rFonts w:asciiTheme="minorHAnsi" w:hAnsiTheme="minorHAnsi" w:cstheme="minorHAnsi"/>
                <w:b w:val="0"/>
                <w:sz w:val="18"/>
                <w:szCs w:val="18"/>
              </w:rPr>
              <w:t>9</w:t>
            </w:r>
          </w:p>
        </w:tc>
      </w:tr>
      <w:tr w:rsidR="0047126B" w:rsidRPr="00EB582F" w:rsidTr="0026581D">
        <w:tc>
          <w:tcPr>
            <w:tcW w:w="4181" w:type="dxa"/>
            <w:vAlign w:val="center"/>
          </w:tcPr>
          <w:p w:rsidR="0047126B" w:rsidRPr="004A5809" w:rsidRDefault="0047126B" w:rsidP="00EB582F">
            <w:pPr>
              <w:pStyle w:val="CorpodoTexto"/>
              <w:spacing w:line="360" w:lineRule="auto"/>
              <w:jc w:val="center"/>
              <w:rPr>
                <w:rFonts w:asciiTheme="minorHAnsi" w:hAnsiTheme="minorHAnsi" w:cstheme="minorHAnsi"/>
                <w:b w:val="0"/>
                <w:sz w:val="18"/>
                <w:szCs w:val="18"/>
              </w:rPr>
            </w:pPr>
            <w:r w:rsidRPr="004A5809">
              <w:rPr>
                <w:rFonts w:asciiTheme="minorHAnsi" w:hAnsiTheme="minorHAnsi" w:cstheme="minorHAnsi"/>
                <w:b w:val="0"/>
                <w:sz w:val="18"/>
                <w:szCs w:val="18"/>
              </w:rPr>
              <w:t>3</w:t>
            </w:r>
          </w:p>
        </w:tc>
        <w:tc>
          <w:tcPr>
            <w:tcW w:w="4182" w:type="dxa"/>
            <w:vAlign w:val="center"/>
          </w:tcPr>
          <w:p w:rsidR="0047126B" w:rsidRPr="004A5809" w:rsidRDefault="0047126B" w:rsidP="00EB582F">
            <w:pPr>
              <w:pStyle w:val="CorpodoTexto"/>
              <w:spacing w:line="360" w:lineRule="auto"/>
              <w:jc w:val="center"/>
              <w:rPr>
                <w:rFonts w:asciiTheme="minorHAnsi" w:hAnsiTheme="minorHAnsi" w:cstheme="minorHAnsi"/>
                <w:b w:val="0"/>
                <w:sz w:val="18"/>
                <w:szCs w:val="18"/>
              </w:rPr>
            </w:pPr>
            <w:r w:rsidRPr="004A5809">
              <w:rPr>
                <w:rFonts w:asciiTheme="minorHAnsi" w:hAnsiTheme="minorHAnsi" w:cstheme="minorHAnsi"/>
                <w:b w:val="0"/>
                <w:sz w:val="18"/>
                <w:szCs w:val="18"/>
              </w:rPr>
              <w:t>14</w:t>
            </w:r>
          </w:p>
        </w:tc>
      </w:tr>
    </w:tbl>
    <w:p w:rsidR="00BF51B1" w:rsidRPr="00EB582F" w:rsidRDefault="00BF51B1" w:rsidP="00EB582F">
      <w:pPr>
        <w:pStyle w:val="CorpodoTexto"/>
        <w:spacing w:line="360" w:lineRule="auto"/>
        <w:rPr>
          <w:rFonts w:asciiTheme="minorHAnsi" w:hAnsiTheme="minorHAnsi" w:cstheme="minorHAnsi"/>
          <w:b w:val="0"/>
        </w:rPr>
      </w:pPr>
    </w:p>
    <w:p w:rsidR="004B20CA" w:rsidRPr="00EB582F" w:rsidRDefault="007A0294" w:rsidP="007A0294">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13.3. </w:t>
      </w:r>
      <w:r w:rsidR="004B20CA" w:rsidRPr="00EB582F">
        <w:rPr>
          <w:rFonts w:asciiTheme="minorHAnsi" w:hAnsiTheme="minorHAnsi" w:cstheme="minorHAnsi"/>
          <w:b w:val="0"/>
        </w:rPr>
        <w:t>Os candidatos não classificados no número máximo de aprovados de que trata o Anexo II do De</w:t>
      </w:r>
      <w:r w:rsidR="0047126B" w:rsidRPr="00EB582F">
        <w:rPr>
          <w:rFonts w:asciiTheme="minorHAnsi" w:hAnsiTheme="minorHAnsi" w:cstheme="minorHAnsi"/>
          <w:b w:val="0"/>
        </w:rPr>
        <w:t>creto nº 9.739/2019</w:t>
      </w:r>
      <w:r w:rsidR="004B20CA" w:rsidRPr="00EB582F">
        <w:rPr>
          <w:rFonts w:asciiTheme="minorHAnsi" w:hAnsiTheme="minorHAnsi" w:cstheme="minorHAnsi"/>
          <w:b w:val="0"/>
        </w:rPr>
        <w:t>, ainda que tenham atingido nota mínima, estarão automaticamente reprovados no concurso público.</w:t>
      </w:r>
    </w:p>
    <w:p w:rsidR="00D5143A" w:rsidRPr="00EB582F" w:rsidRDefault="00D5143A" w:rsidP="007A0294">
      <w:pPr>
        <w:pStyle w:val="CorpodoTexto"/>
        <w:spacing w:line="360" w:lineRule="auto"/>
        <w:ind w:left="360"/>
        <w:rPr>
          <w:rFonts w:asciiTheme="minorHAnsi" w:hAnsiTheme="minorHAnsi" w:cstheme="minorHAnsi"/>
          <w:b w:val="0"/>
        </w:rPr>
      </w:pPr>
      <w:r w:rsidRPr="00EB582F">
        <w:rPr>
          <w:rFonts w:asciiTheme="minorHAnsi" w:hAnsiTheme="minorHAnsi" w:cstheme="minorHAnsi"/>
          <w:b w:val="0"/>
        </w:rPr>
        <w:t>Nenhum dos candidatos empatados na última classificação de aprovados serão considerados reprovados.</w:t>
      </w:r>
    </w:p>
    <w:p w:rsidR="004B20CA" w:rsidRPr="00EB582F" w:rsidRDefault="004B20CA" w:rsidP="00EB582F">
      <w:pPr>
        <w:pStyle w:val="CorpodoTexto"/>
        <w:spacing w:line="360" w:lineRule="auto"/>
        <w:rPr>
          <w:rFonts w:asciiTheme="minorHAnsi" w:hAnsiTheme="minorHAnsi" w:cstheme="minorHAnsi"/>
        </w:rPr>
      </w:pPr>
    </w:p>
    <w:p w:rsidR="00082E90" w:rsidRPr="00EB582F" w:rsidRDefault="007A0294" w:rsidP="007A0294">
      <w:pPr>
        <w:pStyle w:val="TtuloNvel1"/>
        <w:numPr>
          <w:ilvl w:val="0"/>
          <w:numId w:val="0"/>
        </w:numPr>
        <w:spacing w:line="360" w:lineRule="auto"/>
        <w:rPr>
          <w:rFonts w:asciiTheme="minorHAnsi" w:hAnsiTheme="minorHAnsi" w:cstheme="minorHAnsi"/>
        </w:rPr>
      </w:pPr>
      <w:r>
        <w:rPr>
          <w:rFonts w:asciiTheme="minorHAnsi" w:hAnsiTheme="minorHAnsi" w:cstheme="minorHAnsi"/>
        </w:rPr>
        <w:t xml:space="preserve">14. </w:t>
      </w:r>
      <w:r w:rsidR="003F77C5" w:rsidRPr="00EB582F">
        <w:rPr>
          <w:rFonts w:asciiTheme="minorHAnsi" w:hAnsiTheme="minorHAnsi" w:cstheme="minorHAnsi"/>
        </w:rPr>
        <w:t>DOS CRITÉRIOS DE DESEMPATE</w:t>
      </w:r>
    </w:p>
    <w:p w:rsidR="004B20CA" w:rsidRPr="00EB582F" w:rsidRDefault="007A0294" w:rsidP="007A0294">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14.1. </w:t>
      </w:r>
      <w:r w:rsidR="004B20CA" w:rsidRPr="00EB582F">
        <w:rPr>
          <w:rFonts w:asciiTheme="minorHAnsi" w:hAnsiTheme="minorHAnsi" w:cstheme="minorHAnsi"/>
          <w:b w:val="0"/>
        </w:rPr>
        <w:t>Em caso de empate na nota final no concurso, terá preferência o candidato que, na ordem a seguir, sucessivamente:</w:t>
      </w:r>
    </w:p>
    <w:p w:rsidR="004B20CA" w:rsidRPr="00EB582F" w:rsidRDefault="004B20CA" w:rsidP="00EB582F">
      <w:pPr>
        <w:pStyle w:val="CorpodoTexto"/>
        <w:numPr>
          <w:ilvl w:val="0"/>
          <w:numId w:val="22"/>
        </w:numPr>
        <w:spacing w:line="360" w:lineRule="auto"/>
        <w:ind w:left="1134"/>
        <w:rPr>
          <w:rFonts w:asciiTheme="minorHAnsi" w:hAnsiTheme="minorHAnsi" w:cstheme="minorHAnsi"/>
          <w:b w:val="0"/>
        </w:rPr>
      </w:pPr>
      <w:r w:rsidRPr="00EB582F">
        <w:rPr>
          <w:rFonts w:asciiTheme="minorHAnsi" w:hAnsiTheme="minorHAnsi" w:cstheme="minorHAnsi"/>
          <w:b w:val="0"/>
        </w:rPr>
        <w:t>Tiver idade igual ou superior a sessenta anos, até o último dia de inscrição neste concurso, conforme art. 27, parágrafo único, do Estatuto do Idoso;</w:t>
      </w:r>
    </w:p>
    <w:p w:rsidR="004B20CA" w:rsidRPr="00EB582F" w:rsidRDefault="004B20CA" w:rsidP="00EB582F">
      <w:pPr>
        <w:pStyle w:val="CorpodoTexto"/>
        <w:numPr>
          <w:ilvl w:val="0"/>
          <w:numId w:val="22"/>
        </w:numPr>
        <w:spacing w:line="360" w:lineRule="auto"/>
        <w:ind w:left="1134"/>
        <w:rPr>
          <w:rFonts w:asciiTheme="minorHAnsi" w:hAnsiTheme="minorHAnsi" w:cstheme="minorHAnsi"/>
          <w:b w:val="0"/>
        </w:rPr>
      </w:pPr>
      <w:r w:rsidRPr="00EB582F">
        <w:rPr>
          <w:rFonts w:asciiTheme="minorHAnsi" w:hAnsiTheme="minorHAnsi" w:cstheme="minorHAnsi"/>
          <w:b w:val="0"/>
        </w:rPr>
        <w:t>Obtiver a maior nota na prova objetiva de Conhecimentos Específicos (P2);</w:t>
      </w:r>
    </w:p>
    <w:p w:rsidR="004B20CA" w:rsidRPr="00EB582F" w:rsidRDefault="004B20CA" w:rsidP="00EB582F">
      <w:pPr>
        <w:pStyle w:val="CorpodoTexto"/>
        <w:numPr>
          <w:ilvl w:val="0"/>
          <w:numId w:val="22"/>
        </w:numPr>
        <w:spacing w:line="360" w:lineRule="auto"/>
        <w:ind w:left="1134"/>
        <w:rPr>
          <w:rFonts w:asciiTheme="minorHAnsi" w:hAnsiTheme="minorHAnsi" w:cstheme="minorHAnsi"/>
          <w:b w:val="0"/>
        </w:rPr>
      </w:pPr>
      <w:r w:rsidRPr="00EB582F">
        <w:rPr>
          <w:rFonts w:asciiTheme="minorHAnsi" w:hAnsiTheme="minorHAnsi" w:cstheme="minorHAnsi"/>
          <w:b w:val="0"/>
        </w:rPr>
        <w:t>Obtiver a maior nota na prova ob</w:t>
      </w:r>
      <w:r w:rsidR="00D5143A" w:rsidRPr="00EB582F">
        <w:rPr>
          <w:rFonts w:asciiTheme="minorHAnsi" w:hAnsiTheme="minorHAnsi" w:cstheme="minorHAnsi"/>
          <w:b w:val="0"/>
        </w:rPr>
        <w:t xml:space="preserve">jetiva de Conhecimentos Gerais </w:t>
      </w:r>
      <w:r w:rsidRPr="00EB582F">
        <w:rPr>
          <w:rFonts w:asciiTheme="minorHAnsi" w:hAnsiTheme="minorHAnsi" w:cstheme="minorHAnsi"/>
          <w:b w:val="0"/>
        </w:rPr>
        <w:t>(P1);</w:t>
      </w:r>
    </w:p>
    <w:p w:rsidR="0026421D" w:rsidRPr="00EB582F" w:rsidRDefault="0026421D" w:rsidP="00EB582F">
      <w:pPr>
        <w:pStyle w:val="CorpodoTexto"/>
        <w:numPr>
          <w:ilvl w:val="0"/>
          <w:numId w:val="22"/>
        </w:numPr>
        <w:spacing w:line="360" w:lineRule="auto"/>
        <w:ind w:left="1134"/>
        <w:rPr>
          <w:rFonts w:asciiTheme="minorHAnsi" w:hAnsiTheme="minorHAnsi" w:cstheme="minorHAnsi"/>
          <w:b w:val="0"/>
        </w:rPr>
      </w:pPr>
      <w:r w:rsidRPr="00EB582F">
        <w:rPr>
          <w:rFonts w:asciiTheme="minorHAnsi" w:hAnsiTheme="minorHAnsi" w:cstheme="minorHAnsi"/>
          <w:b w:val="0"/>
        </w:rPr>
        <w:t>Tiver maior idade;</w:t>
      </w:r>
    </w:p>
    <w:p w:rsidR="004B20CA" w:rsidRPr="00EB582F" w:rsidRDefault="004B20CA" w:rsidP="00EB582F">
      <w:pPr>
        <w:pStyle w:val="CorpodoTexto"/>
        <w:numPr>
          <w:ilvl w:val="0"/>
          <w:numId w:val="22"/>
        </w:numPr>
        <w:spacing w:line="360" w:lineRule="auto"/>
        <w:ind w:left="1134"/>
        <w:rPr>
          <w:rFonts w:asciiTheme="minorHAnsi" w:hAnsiTheme="minorHAnsi" w:cstheme="minorHAnsi"/>
          <w:b w:val="0"/>
        </w:rPr>
      </w:pPr>
      <w:r w:rsidRPr="00EB582F">
        <w:rPr>
          <w:rFonts w:asciiTheme="minorHAnsi" w:hAnsiTheme="minorHAnsi" w:cstheme="minorHAnsi"/>
          <w:b w:val="0"/>
        </w:rPr>
        <w:t>Tiver exercido a função de jurado, conforme art. 440 do Código de Processo Penal (CPP).</w:t>
      </w:r>
    </w:p>
    <w:p w:rsidR="004B20CA" w:rsidRPr="00EB582F" w:rsidRDefault="007A0294" w:rsidP="007A0294">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14.2. </w:t>
      </w:r>
      <w:r w:rsidR="004B20CA" w:rsidRPr="00EB582F">
        <w:rPr>
          <w:rFonts w:asciiTheme="minorHAnsi" w:hAnsiTheme="minorHAnsi" w:cstheme="minorHAnsi"/>
          <w:b w:val="0"/>
        </w:rPr>
        <w:t>Os candidatos</w:t>
      </w:r>
      <w:r w:rsidR="00D5143A" w:rsidRPr="00EB582F">
        <w:rPr>
          <w:rFonts w:asciiTheme="minorHAnsi" w:hAnsiTheme="minorHAnsi" w:cstheme="minorHAnsi"/>
          <w:b w:val="0"/>
        </w:rPr>
        <w:t xml:space="preserve"> que </w:t>
      </w:r>
      <w:r w:rsidR="00EE6FCD" w:rsidRPr="00EB582F">
        <w:rPr>
          <w:rFonts w:asciiTheme="minorHAnsi" w:hAnsiTheme="minorHAnsi" w:cstheme="minorHAnsi"/>
          <w:b w:val="0"/>
        </w:rPr>
        <w:t xml:space="preserve">informaram </w:t>
      </w:r>
      <w:r w:rsidR="00D5143A" w:rsidRPr="00EB582F">
        <w:rPr>
          <w:rFonts w:asciiTheme="minorHAnsi" w:hAnsiTheme="minorHAnsi" w:cstheme="minorHAnsi"/>
          <w:b w:val="0"/>
        </w:rPr>
        <w:t xml:space="preserve">se </w:t>
      </w:r>
      <w:r w:rsidR="00EE6FCD" w:rsidRPr="00EB582F">
        <w:rPr>
          <w:rFonts w:asciiTheme="minorHAnsi" w:hAnsiTheme="minorHAnsi" w:cstheme="minorHAnsi"/>
          <w:b w:val="0"/>
        </w:rPr>
        <w:t>enquadrar n</w:t>
      </w:r>
      <w:r w:rsidR="00D5143A" w:rsidRPr="00EB582F">
        <w:rPr>
          <w:rFonts w:asciiTheme="minorHAnsi" w:hAnsiTheme="minorHAnsi" w:cstheme="minorHAnsi"/>
          <w:b w:val="0"/>
        </w:rPr>
        <w:t>a alínea "e</w:t>
      </w:r>
      <w:r w:rsidR="004B20CA" w:rsidRPr="00EB582F">
        <w:rPr>
          <w:rFonts w:asciiTheme="minorHAnsi" w:hAnsiTheme="minorHAnsi" w:cstheme="minorHAnsi"/>
          <w:b w:val="0"/>
        </w:rPr>
        <w:t>" do item anterior serão convocados, antes do resultado final do concurso, para a entrega da documentação que comprovará o exercício da função de jurado.</w:t>
      </w:r>
    </w:p>
    <w:p w:rsidR="004B20CA" w:rsidRPr="00EB582F" w:rsidRDefault="007A0294" w:rsidP="007A0294">
      <w:pPr>
        <w:pStyle w:val="CorpodoTexto"/>
        <w:spacing w:line="360" w:lineRule="auto"/>
        <w:ind w:left="360"/>
        <w:rPr>
          <w:rFonts w:asciiTheme="minorHAnsi" w:hAnsiTheme="minorHAnsi" w:cstheme="minorHAnsi"/>
          <w:b w:val="0"/>
        </w:rPr>
      </w:pPr>
      <w:r>
        <w:rPr>
          <w:rFonts w:asciiTheme="minorHAnsi" w:hAnsiTheme="minorHAnsi" w:cstheme="minorHAnsi"/>
          <w:b w:val="0"/>
        </w:rPr>
        <w:t xml:space="preserve">14.3. </w:t>
      </w:r>
      <w:r w:rsidR="004B20CA" w:rsidRPr="00EB582F">
        <w:rPr>
          <w:rFonts w:asciiTheme="minorHAnsi" w:hAnsiTheme="minorHAnsi" w:cstheme="minorHAnsi"/>
          <w:b w:val="0"/>
        </w:rPr>
        <w:t>Para fins de comprovação da função citada no item anterior, serão aceitos certidões, declarações, atestados ou outros documentos públicos (original ou cópia autenticada em cartório) emitidos pelos Tribunais de Justiça Estaduais e Regionais Federais do País, relativos ao exercício da função de jurado, nos termos do art. 440 do CPP, a partir de 10/8/2008, data da entrada em vigor da Lei nº 11.689/ 2008.</w:t>
      </w:r>
    </w:p>
    <w:p w:rsidR="007F6D1F" w:rsidRDefault="007F6D1F" w:rsidP="007F6D1F">
      <w:pPr>
        <w:pStyle w:val="TtuloNvel1"/>
        <w:numPr>
          <w:ilvl w:val="0"/>
          <w:numId w:val="0"/>
        </w:numPr>
        <w:spacing w:line="360" w:lineRule="auto"/>
        <w:rPr>
          <w:rFonts w:asciiTheme="minorHAnsi" w:hAnsiTheme="minorHAnsi" w:cstheme="minorHAnsi"/>
        </w:rPr>
      </w:pPr>
    </w:p>
    <w:p w:rsidR="00082E90" w:rsidRPr="00EB582F" w:rsidRDefault="007F6D1F" w:rsidP="007F6D1F">
      <w:pPr>
        <w:pStyle w:val="TtuloNvel1"/>
        <w:numPr>
          <w:ilvl w:val="0"/>
          <w:numId w:val="0"/>
        </w:numPr>
        <w:spacing w:line="360" w:lineRule="auto"/>
        <w:rPr>
          <w:rFonts w:asciiTheme="minorHAnsi" w:hAnsiTheme="minorHAnsi" w:cstheme="minorHAnsi"/>
        </w:rPr>
      </w:pPr>
      <w:r>
        <w:rPr>
          <w:rFonts w:asciiTheme="minorHAnsi" w:hAnsiTheme="minorHAnsi" w:cstheme="minorHAnsi"/>
        </w:rPr>
        <w:t xml:space="preserve">15. </w:t>
      </w:r>
      <w:r w:rsidR="003F77C5" w:rsidRPr="00EB582F">
        <w:rPr>
          <w:rFonts w:asciiTheme="minorHAnsi" w:hAnsiTheme="minorHAnsi" w:cstheme="minorHAnsi"/>
        </w:rPr>
        <w:t>DA</w:t>
      </w:r>
      <w:r w:rsidR="00082E90" w:rsidRPr="00EB582F">
        <w:rPr>
          <w:rFonts w:asciiTheme="minorHAnsi" w:hAnsiTheme="minorHAnsi" w:cstheme="minorHAnsi"/>
        </w:rPr>
        <w:t xml:space="preserve"> VALIDADE DO CONCURSO</w:t>
      </w:r>
    </w:p>
    <w:p w:rsidR="00082E90" w:rsidRPr="00EB582F" w:rsidRDefault="00DC25DD" w:rsidP="007F6D1F">
      <w:pPr>
        <w:pStyle w:val="CorpodoTexto"/>
        <w:numPr>
          <w:ilvl w:val="1"/>
          <w:numId w:val="47"/>
        </w:numPr>
        <w:spacing w:line="360" w:lineRule="auto"/>
        <w:rPr>
          <w:rFonts w:asciiTheme="minorHAnsi" w:hAnsiTheme="minorHAnsi" w:cstheme="minorHAnsi"/>
          <w:b w:val="0"/>
        </w:rPr>
      </w:pPr>
      <w:r w:rsidRPr="00EB582F">
        <w:rPr>
          <w:rFonts w:asciiTheme="minorHAnsi" w:hAnsiTheme="minorHAnsi" w:cstheme="minorHAnsi"/>
          <w:b w:val="0"/>
        </w:rPr>
        <w:t>O prazo de validade do concurso será de 2 (dois) anos, a contar da data de publicação do resultado final no Diário Oficial da União (DOU), prorrogável por igual período, a critério da Administração da UFAC.</w:t>
      </w:r>
    </w:p>
    <w:p w:rsidR="00082E90" w:rsidRPr="00EB582F" w:rsidRDefault="00082E90" w:rsidP="00EB582F">
      <w:pPr>
        <w:pStyle w:val="CorpodoTexto"/>
        <w:spacing w:line="360" w:lineRule="auto"/>
        <w:rPr>
          <w:rFonts w:asciiTheme="minorHAnsi" w:hAnsiTheme="minorHAnsi" w:cstheme="minorHAnsi"/>
        </w:rPr>
      </w:pPr>
    </w:p>
    <w:p w:rsidR="00082E90" w:rsidRPr="00EB582F" w:rsidRDefault="00082E90" w:rsidP="007F6D1F">
      <w:pPr>
        <w:pStyle w:val="TtuloNvel1"/>
        <w:numPr>
          <w:ilvl w:val="0"/>
          <w:numId w:val="47"/>
        </w:numPr>
        <w:spacing w:line="360" w:lineRule="auto"/>
        <w:rPr>
          <w:rFonts w:asciiTheme="minorHAnsi" w:hAnsiTheme="minorHAnsi" w:cstheme="minorHAnsi"/>
        </w:rPr>
      </w:pPr>
      <w:r w:rsidRPr="00EB582F">
        <w:rPr>
          <w:rFonts w:asciiTheme="minorHAnsi" w:hAnsiTheme="minorHAnsi" w:cstheme="minorHAnsi"/>
        </w:rPr>
        <w:t>DAS DISPOSIÇÕES FINAIS</w:t>
      </w:r>
    </w:p>
    <w:p w:rsidR="007F6D1F" w:rsidRDefault="004B20CA" w:rsidP="007F6D1F">
      <w:pPr>
        <w:pStyle w:val="CorpodoTexto"/>
        <w:numPr>
          <w:ilvl w:val="1"/>
          <w:numId w:val="47"/>
        </w:numPr>
        <w:spacing w:line="360" w:lineRule="auto"/>
        <w:ind w:left="360"/>
        <w:rPr>
          <w:rFonts w:asciiTheme="minorHAnsi" w:hAnsiTheme="minorHAnsi" w:cstheme="minorHAnsi"/>
          <w:b w:val="0"/>
        </w:rPr>
      </w:pPr>
      <w:r w:rsidRPr="007F6D1F">
        <w:rPr>
          <w:rFonts w:asciiTheme="minorHAnsi" w:hAnsiTheme="minorHAnsi" w:cstheme="minorHAnsi"/>
          <w:b w:val="0"/>
        </w:rPr>
        <w:t>A inscrição do candidato implicará a aceitação das normas para o concurso público contidas nos comunicados, neste edital e em outros a serem publicados.</w:t>
      </w:r>
      <w:r w:rsidR="007F6D1F" w:rsidRPr="007F6D1F">
        <w:rPr>
          <w:rFonts w:asciiTheme="minorHAnsi" w:hAnsiTheme="minorHAnsi" w:cstheme="minorHAnsi"/>
          <w:b w:val="0"/>
        </w:rPr>
        <w:t xml:space="preserve"> </w:t>
      </w:r>
      <w:r w:rsidRPr="007F6D1F">
        <w:rPr>
          <w:rFonts w:asciiTheme="minorHAnsi" w:hAnsiTheme="minorHAnsi" w:cstheme="minorHAnsi"/>
          <w:b w:val="0"/>
        </w:rPr>
        <w:t>É de inteira responsabilidade do candidato acompanhar a publicação de todos os atos, editais e comunicados referentes a este concurso público publicados no Diário Oficial da União e</w:t>
      </w:r>
      <w:r w:rsidR="007E3DF1" w:rsidRPr="007F6D1F">
        <w:rPr>
          <w:rFonts w:asciiTheme="minorHAnsi" w:hAnsiTheme="minorHAnsi" w:cstheme="minorHAnsi"/>
          <w:b w:val="0"/>
        </w:rPr>
        <w:t>/</w:t>
      </w:r>
      <w:r w:rsidRPr="007F6D1F">
        <w:rPr>
          <w:rFonts w:asciiTheme="minorHAnsi" w:hAnsiTheme="minorHAnsi" w:cstheme="minorHAnsi"/>
          <w:b w:val="0"/>
        </w:rPr>
        <w:t xml:space="preserve">ou divulgados na internet, no endereço eletrônico </w:t>
      </w:r>
      <w:hyperlink r:id="rId21" w:history="1">
        <w:r w:rsidR="003F31AB" w:rsidRPr="007F6D1F">
          <w:rPr>
            <w:rStyle w:val="Hyperlink"/>
            <w:rFonts w:asciiTheme="minorHAnsi" w:hAnsiTheme="minorHAnsi" w:cstheme="minorHAnsi"/>
            <w:b w:val="0"/>
            <w:color w:val="auto"/>
          </w:rPr>
          <w:t>http://www.ufac.br/editais/</w:t>
        </w:r>
      </w:hyperlink>
      <w:r w:rsidRPr="007F6D1F">
        <w:rPr>
          <w:rFonts w:asciiTheme="minorHAnsi" w:hAnsiTheme="minorHAnsi" w:cstheme="minorHAnsi"/>
          <w:b w:val="0"/>
        </w:rPr>
        <w:t>.</w:t>
      </w:r>
    </w:p>
    <w:p w:rsidR="004D4D08" w:rsidRPr="004D4D08" w:rsidRDefault="004B20CA" w:rsidP="00BB756D">
      <w:pPr>
        <w:pStyle w:val="CorpodoTexto"/>
        <w:numPr>
          <w:ilvl w:val="1"/>
          <w:numId w:val="47"/>
        </w:numPr>
        <w:spacing w:line="360" w:lineRule="auto"/>
        <w:ind w:left="360"/>
        <w:rPr>
          <w:rStyle w:val="Hyperlink"/>
          <w:rFonts w:asciiTheme="minorHAnsi" w:hAnsiTheme="minorHAnsi" w:cstheme="minorHAnsi"/>
          <w:b w:val="0"/>
          <w:color w:val="auto"/>
          <w:u w:val="none"/>
        </w:rPr>
      </w:pPr>
      <w:r w:rsidRPr="004D4D08">
        <w:rPr>
          <w:rFonts w:asciiTheme="minorHAnsi" w:hAnsiTheme="minorHAnsi" w:cstheme="minorHAnsi"/>
          <w:b w:val="0"/>
        </w:rPr>
        <w:t>O candidato poderá obter informações referentes ao concurso público na Pró-Reitoria de Desenvolvimento e Gestão de Pessoas, localizad</w:t>
      </w:r>
      <w:r w:rsidR="00C46502" w:rsidRPr="004D4D08">
        <w:rPr>
          <w:rFonts w:asciiTheme="minorHAnsi" w:hAnsiTheme="minorHAnsi" w:cstheme="minorHAnsi"/>
          <w:b w:val="0"/>
        </w:rPr>
        <w:t>a</w:t>
      </w:r>
      <w:r w:rsidRPr="004D4D08">
        <w:rPr>
          <w:rFonts w:asciiTheme="minorHAnsi" w:hAnsiTheme="minorHAnsi" w:cstheme="minorHAnsi"/>
          <w:b w:val="0"/>
        </w:rPr>
        <w:t xml:space="preserve"> na Universidade Federal do Acre - Campus Universitário, BR-364, Km-04, Distrito Industrial, Rio Branco/AC, por meio do telefone (68) </w:t>
      </w:r>
      <w:r w:rsidR="00190903" w:rsidRPr="004D4D08">
        <w:rPr>
          <w:rFonts w:asciiTheme="minorHAnsi" w:hAnsiTheme="minorHAnsi" w:cstheme="minorHAnsi"/>
          <w:b w:val="0"/>
        </w:rPr>
        <w:t>9.9911-1075</w:t>
      </w:r>
      <w:r w:rsidR="006F0F3B" w:rsidRPr="004D4D08">
        <w:rPr>
          <w:rFonts w:asciiTheme="minorHAnsi" w:hAnsiTheme="minorHAnsi" w:cstheme="minorHAnsi"/>
          <w:b w:val="0"/>
        </w:rPr>
        <w:t>, em dias úteis, das 8h às 12h e das 14h às 17h,</w:t>
      </w:r>
      <w:r w:rsidRPr="004D4D08">
        <w:rPr>
          <w:rFonts w:asciiTheme="minorHAnsi" w:hAnsiTheme="minorHAnsi" w:cstheme="minorHAnsi"/>
          <w:b w:val="0"/>
        </w:rPr>
        <w:t xml:space="preserve"> ou via internet, no endereço eletrônico</w:t>
      </w:r>
      <w:r w:rsidR="0026421D" w:rsidRPr="004D4D08">
        <w:rPr>
          <w:rFonts w:asciiTheme="minorHAnsi" w:hAnsiTheme="minorHAnsi" w:cstheme="minorHAnsi"/>
          <w:b w:val="0"/>
        </w:rPr>
        <w:t xml:space="preserve"> </w:t>
      </w:r>
      <w:hyperlink r:id="rId22" w:history="1">
        <w:r w:rsidR="003F31AB" w:rsidRPr="004D4D08">
          <w:rPr>
            <w:rStyle w:val="Hyperlink"/>
            <w:rFonts w:asciiTheme="minorHAnsi" w:hAnsiTheme="minorHAnsi" w:cstheme="minorHAnsi"/>
            <w:b w:val="0"/>
            <w:color w:val="auto"/>
          </w:rPr>
          <w:t>http://www.ufac.br/editais/</w:t>
        </w:r>
      </w:hyperlink>
      <w:r w:rsidR="00C46502" w:rsidRPr="004D4D08">
        <w:rPr>
          <w:rFonts w:asciiTheme="minorHAnsi" w:hAnsiTheme="minorHAnsi" w:cstheme="minorHAnsi"/>
          <w:b w:val="0"/>
        </w:rPr>
        <w:t xml:space="preserve">, ou pelo e-mail </w:t>
      </w:r>
      <w:hyperlink r:id="rId23" w:history="1">
        <w:r w:rsidR="00804EFB" w:rsidRPr="004D4D08">
          <w:rPr>
            <w:rStyle w:val="Hyperlink"/>
            <w:rFonts w:asciiTheme="minorHAnsi" w:hAnsiTheme="minorHAnsi" w:cstheme="minorHAnsi"/>
            <w:b w:val="0"/>
            <w:color w:val="auto"/>
          </w:rPr>
          <w:t>concurso.prodgep</w:t>
        </w:r>
        <w:r w:rsidR="00C46502" w:rsidRPr="004D4D08">
          <w:rPr>
            <w:rStyle w:val="Hyperlink"/>
            <w:rFonts w:asciiTheme="minorHAnsi" w:hAnsiTheme="minorHAnsi" w:cstheme="minorHAnsi"/>
            <w:b w:val="0"/>
            <w:color w:val="auto"/>
          </w:rPr>
          <w:t>@ufac.br</w:t>
        </w:r>
      </w:hyperlink>
    </w:p>
    <w:p w:rsidR="004D4D08" w:rsidRDefault="004B20CA" w:rsidP="00B33238">
      <w:pPr>
        <w:pStyle w:val="CorpodoTexto"/>
        <w:numPr>
          <w:ilvl w:val="1"/>
          <w:numId w:val="47"/>
        </w:numPr>
        <w:spacing w:line="360" w:lineRule="auto"/>
        <w:ind w:left="360"/>
        <w:rPr>
          <w:rFonts w:asciiTheme="minorHAnsi" w:hAnsiTheme="minorHAnsi" w:cstheme="minorHAnsi"/>
          <w:b w:val="0"/>
        </w:rPr>
      </w:pPr>
      <w:r w:rsidRPr="004D4D08">
        <w:rPr>
          <w:rFonts w:asciiTheme="minorHAnsi" w:hAnsiTheme="minorHAnsi" w:cstheme="minorHAnsi"/>
          <w:b w:val="0"/>
        </w:rPr>
        <w:t>O candidato deverá observar rigorosamente os comunic</w:t>
      </w:r>
      <w:r w:rsidR="00804EFB" w:rsidRPr="004D4D08">
        <w:rPr>
          <w:rFonts w:asciiTheme="minorHAnsi" w:hAnsiTheme="minorHAnsi" w:cstheme="minorHAnsi"/>
          <w:b w:val="0"/>
        </w:rPr>
        <w:t>ados a serem divulgados na página da instituição</w:t>
      </w:r>
      <w:r w:rsidRPr="004D4D08">
        <w:rPr>
          <w:rFonts w:asciiTheme="minorHAnsi" w:hAnsiTheme="minorHAnsi" w:cstheme="minorHAnsi"/>
          <w:b w:val="0"/>
        </w:rPr>
        <w:t>.</w:t>
      </w:r>
    </w:p>
    <w:p w:rsidR="004D4D08" w:rsidRDefault="004B20CA" w:rsidP="00EC205E">
      <w:pPr>
        <w:pStyle w:val="CorpodoTexto"/>
        <w:numPr>
          <w:ilvl w:val="1"/>
          <w:numId w:val="47"/>
        </w:numPr>
        <w:spacing w:line="360" w:lineRule="auto"/>
        <w:ind w:left="360"/>
        <w:rPr>
          <w:rFonts w:asciiTheme="minorHAnsi" w:hAnsiTheme="minorHAnsi" w:cstheme="minorHAnsi"/>
          <w:b w:val="0"/>
        </w:rPr>
      </w:pPr>
      <w:r w:rsidRPr="004D4D08">
        <w:rPr>
          <w:rFonts w:asciiTheme="minorHAnsi" w:hAnsiTheme="minorHAnsi" w:cstheme="minorHAnsi"/>
          <w:b w:val="0"/>
        </w:rPr>
        <w:t>Não serão fornecidos informações e documentos pessoais de candidatos a terceiros, em</w:t>
      </w:r>
      <w:r w:rsidR="0026421D" w:rsidRPr="004D4D08">
        <w:rPr>
          <w:rFonts w:asciiTheme="minorHAnsi" w:hAnsiTheme="minorHAnsi" w:cstheme="minorHAnsi"/>
          <w:b w:val="0"/>
        </w:rPr>
        <w:t xml:space="preserve"> </w:t>
      </w:r>
      <w:r w:rsidRPr="004D4D08">
        <w:rPr>
          <w:rFonts w:asciiTheme="minorHAnsi" w:hAnsiTheme="minorHAnsi" w:cstheme="minorHAnsi"/>
          <w:b w:val="0"/>
        </w:rPr>
        <w:t>atenção ao disposto no art. 31 da Lei nº 12.527/2011.</w:t>
      </w:r>
    </w:p>
    <w:p w:rsidR="004D4D08" w:rsidRDefault="004B20CA" w:rsidP="00E44F71">
      <w:pPr>
        <w:pStyle w:val="CorpodoTexto"/>
        <w:numPr>
          <w:ilvl w:val="1"/>
          <w:numId w:val="47"/>
        </w:numPr>
        <w:spacing w:line="360" w:lineRule="auto"/>
        <w:ind w:left="360"/>
        <w:rPr>
          <w:rFonts w:asciiTheme="minorHAnsi" w:hAnsiTheme="minorHAnsi" w:cstheme="minorHAnsi"/>
          <w:b w:val="0"/>
        </w:rPr>
      </w:pPr>
      <w:r w:rsidRPr="004D4D08">
        <w:rPr>
          <w:rFonts w:asciiTheme="minorHAnsi" w:hAnsiTheme="minorHAnsi" w:cstheme="minorHAnsi"/>
          <w:b w:val="0"/>
        </w:rPr>
        <w:t>O candidato poderá protocolar requerimento relativo ao concurso, instruído com cópia do</w:t>
      </w:r>
      <w:r w:rsidR="0026421D" w:rsidRPr="004D4D08">
        <w:rPr>
          <w:rFonts w:asciiTheme="minorHAnsi" w:hAnsiTheme="minorHAnsi" w:cstheme="minorHAnsi"/>
          <w:b w:val="0"/>
        </w:rPr>
        <w:t xml:space="preserve"> </w:t>
      </w:r>
      <w:r w:rsidRPr="004D4D08">
        <w:rPr>
          <w:rFonts w:asciiTheme="minorHAnsi" w:hAnsiTheme="minorHAnsi" w:cstheme="minorHAnsi"/>
          <w:b w:val="0"/>
        </w:rPr>
        <w:t>documento de identidade e do CPF. O requerimento poderá ser feito pessoalmente mediante preenchimento</w:t>
      </w:r>
      <w:r w:rsidR="0026421D" w:rsidRPr="004D4D08">
        <w:rPr>
          <w:rFonts w:asciiTheme="minorHAnsi" w:hAnsiTheme="minorHAnsi" w:cstheme="minorHAnsi"/>
          <w:b w:val="0"/>
        </w:rPr>
        <w:t xml:space="preserve"> </w:t>
      </w:r>
      <w:r w:rsidRPr="004D4D08">
        <w:rPr>
          <w:rFonts w:asciiTheme="minorHAnsi" w:hAnsiTheme="minorHAnsi" w:cstheme="minorHAnsi"/>
          <w:b w:val="0"/>
        </w:rPr>
        <w:t xml:space="preserve">de formulário próprio, à disposição do candidato </w:t>
      </w:r>
      <w:r w:rsidR="00C46502" w:rsidRPr="004D4D08">
        <w:rPr>
          <w:rFonts w:asciiTheme="minorHAnsi" w:hAnsiTheme="minorHAnsi" w:cstheme="minorHAnsi"/>
          <w:b w:val="0"/>
        </w:rPr>
        <w:t>na Pró-Reitoria de Desenvolvimento e Gestão de Pessoas</w:t>
      </w:r>
      <w:r w:rsidRPr="004D4D08">
        <w:rPr>
          <w:rFonts w:asciiTheme="minorHAnsi" w:hAnsiTheme="minorHAnsi" w:cstheme="minorHAnsi"/>
          <w:b w:val="0"/>
        </w:rPr>
        <w:t>, no horário das 8 horas às</w:t>
      </w:r>
      <w:r w:rsidR="0026421D" w:rsidRPr="004D4D08">
        <w:rPr>
          <w:rFonts w:asciiTheme="minorHAnsi" w:hAnsiTheme="minorHAnsi" w:cstheme="minorHAnsi"/>
          <w:b w:val="0"/>
        </w:rPr>
        <w:t xml:space="preserve"> </w:t>
      </w:r>
      <w:r w:rsidRPr="004D4D08">
        <w:rPr>
          <w:rFonts w:asciiTheme="minorHAnsi" w:hAnsiTheme="minorHAnsi" w:cstheme="minorHAnsi"/>
          <w:b w:val="0"/>
        </w:rPr>
        <w:t>12 horas e das 14 horas às 17 horas, exceto sábado, domingo e feriado</w:t>
      </w:r>
      <w:r w:rsidR="00C46502" w:rsidRPr="004D4D08">
        <w:rPr>
          <w:rFonts w:asciiTheme="minorHAnsi" w:hAnsiTheme="minorHAnsi" w:cstheme="minorHAnsi"/>
          <w:b w:val="0"/>
        </w:rPr>
        <w:t>s</w:t>
      </w:r>
      <w:r w:rsidRPr="004D4D08">
        <w:rPr>
          <w:rFonts w:asciiTheme="minorHAnsi" w:hAnsiTheme="minorHAnsi" w:cstheme="minorHAnsi"/>
          <w:b w:val="0"/>
        </w:rPr>
        <w:t>.</w:t>
      </w:r>
    </w:p>
    <w:p w:rsidR="004D4D08" w:rsidRDefault="004B20CA" w:rsidP="00F326FA">
      <w:pPr>
        <w:pStyle w:val="CorpodoTexto"/>
        <w:numPr>
          <w:ilvl w:val="1"/>
          <w:numId w:val="47"/>
        </w:numPr>
        <w:spacing w:line="360" w:lineRule="auto"/>
        <w:ind w:left="360"/>
        <w:rPr>
          <w:rFonts w:asciiTheme="minorHAnsi" w:hAnsiTheme="minorHAnsi" w:cstheme="minorHAnsi"/>
          <w:b w:val="0"/>
        </w:rPr>
      </w:pPr>
      <w:r w:rsidRPr="004D4D08">
        <w:rPr>
          <w:rFonts w:asciiTheme="minorHAnsi" w:hAnsiTheme="minorHAnsi" w:cstheme="minorHAnsi"/>
          <w:b w:val="0"/>
        </w:rPr>
        <w:t>O candidato que desejar corrigir o nome ou CPF fornecido durante o processo de inscrição</w:t>
      </w:r>
      <w:r w:rsidR="0026421D" w:rsidRPr="004D4D08">
        <w:rPr>
          <w:rFonts w:asciiTheme="minorHAnsi" w:hAnsiTheme="minorHAnsi" w:cstheme="minorHAnsi"/>
          <w:b w:val="0"/>
        </w:rPr>
        <w:t xml:space="preserve"> </w:t>
      </w:r>
      <w:r w:rsidRPr="004D4D08">
        <w:rPr>
          <w:rFonts w:asciiTheme="minorHAnsi" w:hAnsiTheme="minorHAnsi" w:cstheme="minorHAnsi"/>
          <w:b w:val="0"/>
        </w:rPr>
        <w:t xml:space="preserve">deverá </w:t>
      </w:r>
      <w:r w:rsidR="00F873D2" w:rsidRPr="004D4D08">
        <w:rPr>
          <w:rFonts w:asciiTheme="minorHAnsi" w:hAnsiTheme="minorHAnsi" w:cstheme="minorHAnsi"/>
          <w:b w:val="0"/>
        </w:rPr>
        <w:t>apresentar</w:t>
      </w:r>
      <w:r w:rsidR="0026421D" w:rsidRPr="004D4D08">
        <w:rPr>
          <w:rFonts w:asciiTheme="minorHAnsi" w:hAnsiTheme="minorHAnsi" w:cstheme="minorHAnsi"/>
          <w:b w:val="0"/>
        </w:rPr>
        <w:t xml:space="preserve"> </w:t>
      </w:r>
      <w:r w:rsidR="00EE6FCD" w:rsidRPr="004D4D08">
        <w:rPr>
          <w:rFonts w:asciiTheme="minorHAnsi" w:hAnsiTheme="minorHAnsi" w:cstheme="minorHAnsi"/>
          <w:b w:val="0"/>
        </w:rPr>
        <w:t xml:space="preserve">requerimento </w:t>
      </w:r>
      <w:r w:rsidR="00F873D2" w:rsidRPr="004D4D08">
        <w:rPr>
          <w:rFonts w:asciiTheme="minorHAnsi" w:hAnsiTheme="minorHAnsi" w:cstheme="minorHAnsi"/>
          <w:b w:val="0"/>
        </w:rPr>
        <w:t xml:space="preserve">à </w:t>
      </w:r>
      <w:r w:rsidR="00C46502" w:rsidRPr="004D4D08">
        <w:rPr>
          <w:rFonts w:asciiTheme="minorHAnsi" w:hAnsiTheme="minorHAnsi" w:cstheme="minorHAnsi"/>
          <w:b w:val="0"/>
        </w:rPr>
        <w:t>Pró-Reitoria de Dese</w:t>
      </w:r>
      <w:r w:rsidR="00F873D2" w:rsidRPr="004D4D08">
        <w:rPr>
          <w:rFonts w:asciiTheme="minorHAnsi" w:hAnsiTheme="minorHAnsi" w:cstheme="minorHAnsi"/>
          <w:b w:val="0"/>
        </w:rPr>
        <w:t xml:space="preserve">nvolvimento e Gestão de </w:t>
      </w:r>
      <w:r w:rsidR="00F873D2" w:rsidRPr="004D4D08">
        <w:rPr>
          <w:rFonts w:asciiTheme="minorHAnsi" w:hAnsiTheme="minorHAnsi" w:cstheme="minorHAnsi"/>
          <w:b w:val="0"/>
        </w:rPr>
        <w:lastRenderedPageBreak/>
        <w:t>Pessoas (</w:t>
      </w:r>
      <w:r w:rsidRPr="004D4D08">
        <w:rPr>
          <w:rFonts w:asciiTheme="minorHAnsi" w:hAnsiTheme="minorHAnsi" w:cstheme="minorHAnsi"/>
          <w:b w:val="0"/>
        </w:rPr>
        <w:t>Campus</w:t>
      </w:r>
      <w:r w:rsidR="0026421D" w:rsidRPr="004D4D08">
        <w:rPr>
          <w:rFonts w:asciiTheme="minorHAnsi" w:hAnsiTheme="minorHAnsi" w:cstheme="minorHAnsi"/>
          <w:b w:val="0"/>
        </w:rPr>
        <w:t xml:space="preserve"> </w:t>
      </w:r>
      <w:r w:rsidRPr="004D4D08">
        <w:rPr>
          <w:rFonts w:asciiTheme="minorHAnsi" w:hAnsiTheme="minorHAnsi" w:cstheme="minorHAnsi"/>
          <w:b w:val="0"/>
        </w:rPr>
        <w:t>Universitário, BR-364, Km-0</w:t>
      </w:r>
      <w:r w:rsidR="00C46502" w:rsidRPr="004D4D08">
        <w:rPr>
          <w:rFonts w:asciiTheme="minorHAnsi" w:hAnsiTheme="minorHAnsi" w:cstheme="minorHAnsi"/>
          <w:b w:val="0"/>
        </w:rPr>
        <w:t>4, Distrito Industrial, CEP 69</w:t>
      </w:r>
      <w:r w:rsidR="00F873D2" w:rsidRPr="004D4D08">
        <w:rPr>
          <w:rFonts w:asciiTheme="minorHAnsi" w:hAnsiTheme="minorHAnsi" w:cstheme="minorHAnsi"/>
          <w:b w:val="0"/>
        </w:rPr>
        <w:t>.</w:t>
      </w:r>
      <w:r w:rsidR="00C46502" w:rsidRPr="004D4D08">
        <w:rPr>
          <w:rFonts w:asciiTheme="minorHAnsi" w:hAnsiTheme="minorHAnsi" w:cstheme="minorHAnsi"/>
          <w:b w:val="0"/>
        </w:rPr>
        <w:t>920</w:t>
      </w:r>
      <w:r w:rsidR="007E3DF1" w:rsidRPr="004D4D08">
        <w:rPr>
          <w:rFonts w:asciiTheme="minorHAnsi" w:hAnsiTheme="minorHAnsi" w:cstheme="minorHAnsi"/>
          <w:b w:val="0"/>
        </w:rPr>
        <w:t xml:space="preserve">-900, Rio Branco - </w:t>
      </w:r>
      <w:r w:rsidRPr="004D4D08">
        <w:rPr>
          <w:rFonts w:asciiTheme="minorHAnsi" w:hAnsiTheme="minorHAnsi" w:cstheme="minorHAnsi"/>
          <w:b w:val="0"/>
        </w:rPr>
        <w:t>AC</w:t>
      </w:r>
      <w:r w:rsidR="00F873D2" w:rsidRPr="004D4D08">
        <w:rPr>
          <w:rFonts w:asciiTheme="minorHAnsi" w:hAnsiTheme="minorHAnsi" w:cstheme="minorHAnsi"/>
          <w:b w:val="0"/>
        </w:rPr>
        <w:t xml:space="preserve">), </w:t>
      </w:r>
      <w:r w:rsidR="005B22F5" w:rsidRPr="004D4D08">
        <w:rPr>
          <w:rFonts w:asciiTheme="minorHAnsi" w:hAnsiTheme="minorHAnsi" w:cstheme="minorHAnsi"/>
          <w:b w:val="0"/>
        </w:rPr>
        <w:t xml:space="preserve">acompanhado dos </w:t>
      </w:r>
      <w:r w:rsidR="00F873D2" w:rsidRPr="004D4D08">
        <w:rPr>
          <w:rFonts w:asciiTheme="minorHAnsi" w:hAnsiTheme="minorHAnsi" w:cstheme="minorHAnsi"/>
          <w:b w:val="0"/>
        </w:rPr>
        <w:t>documentos</w:t>
      </w:r>
      <w:r w:rsidRPr="004D4D08">
        <w:rPr>
          <w:rFonts w:asciiTheme="minorHAnsi" w:hAnsiTheme="minorHAnsi" w:cstheme="minorHAnsi"/>
          <w:b w:val="0"/>
        </w:rPr>
        <w:t xml:space="preserve"> que contenham os dados corretos.</w:t>
      </w:r>
    </w:p>
    <w:p w:rsidR="004D4D08" w:rsidRDefault="00AB0CEC" w:rsidP="004F3FCD">
      <w:pPr>
        <w:pStyle w:val="CorpodoTexto"/>
        <w:numPr>
          <w:ilvl w:val="1"/>
          <w:numId w:val="47"/>
        </w:numPr>
        <w:spacing w:line="360" w:lineRule="auto"/>
        <w:ind w:left="360"/>
        <w:rPr>
          <w:rFonts w:asciiTheme="minorHAnsi" w:hAnsiTheme="minorHAnsi" w:cstheme="minorHAnsi"/>
          <w:b w:val="0"/>
        </w:rPr>
      </w:pPr>
      <w:r w:rsidRPr="004D4D08">
        <w:rPr>
          <w:rFonts w:asciiTheme="minorHAnsi" w:hAnsiTheme="minorHAnsi" w:cstheme="minorHAnsi"/>
          <w:b w:val="0"/>
        </w:rPr>
        <w:t>O candidato deverá comparecer ao local designado para a realização das provas com antecedência mínima de uma hora do horário fixado para seu início, munido somente de documento de identificação com foto e de caneta esferográfica de tinta preta, obrigatoriamente fabricada em material transparente, sendo de inteira responsabilidade do candidato caso não ocorra a leitura do gabarito pelo preenchimento com caneta azul.</w:t>
      </w:r>
    </w:p>
    <w:p w:rsidR="004D4D08" w:rsidRDefault="004B20CA" w:rsidP="00241325">
      <w:pPr>
        <w:pStyle w:val="CorpodoTexto"/>
        <w:numPr>
          <w:ilvl w:val="1"/>
          <w:numId w:val="47"/>
        </w:numPr>
        <w:spacing w:line="360" w:lineRule="auto"/>
        <w:ind w:left="360"/>
        <w:rPr>
          <w:rFonts w:asciiTheme="minorHAnsi" w:hAnsiTheme="minorHAnsi" w:cstheme="minorHAnsi"/>
          <w:b w:val="0"/>
        </w:rPr>
      </w:pPr>
      <w:r w:rsidRPr="004D4D08">
        <w:rPr>
          <w:rFonts w:asciiTheme="minorHAnsi" w:hAnsiTheme="minorHAnsi" w:cstheme="minorHAnsi"/>
          <w:b w:val="0"/>
        </w:rPr>
        <w:t>Não será permitido o uso de lápis, lapiseira/grafite, marca-texto</w:t>
      </w:r>
      <w:r w:rsidR="007E3DF1" w:rsidRPr="004D4D08">
        <w:rPr>
          <w:rFonts w:asciiTheme="minorHAnsi" w:hAnsiTheme="minorHAnsi" w:cstheme="minorHAnsi"/>
          <w:b w:val="0"/>
        </w:rPr>
        <w:t xml:space="preserve"> e/</w:t>
      </w:r>
      <w:r w:rsidRPr="004D4D08">
        <w:rPr>
          <w:rFonts w:asciiTheme="minorHAnsi" w:hAnsiTheme="minorHAnsi" w:cstheme="minorHAnsi"/>
          <w:b w:val="0"/>
        </w:rPr>
        <w:t>ou borracha durante a realização das</w:t>
      </w:r>
      <w:r w:rsidR="0026421D" w:rsidRPr="004D4D08">
        <w:rPr>
          <w:rFonts w:asciiTheme="minorHAnsi" w:hAnsiTheme="minorHAnsi" w:cstheme="minorHAnsi"/>
          <w:b w:val="0"/>
        </w:rPr>
        <w:t xml:space="preserve"> </w:t>
      </w:r>
      <w:r w:rsidRPr="004D4D08">
        <w:rPr>
          <w:rFonts w:asciiTheme="minorHAnsi" w:hAnsiTheme="minorHAnsi" w:cstheme="minorHAnsi"/>
          <w:b w:val="0"/>
        </w:rPr>
        <w:t>provas.</w:t>
      </w:r>
    </w:p>
    <w:p w:rsidR="004D4D08" w:rsidRDefault="004B20CA" w:rsidP="00BD14AB">
      <w:pPr>
        <w:pStyle w:val="CorpodoTexto"/>
        <w:numPr>
          <w:ilvl w:val="1"/>
          <w:numId w:val="47"/>
        </w:numPr>
        <w:spacing w:line="360" w:lineRule="auto"/>
        <w:ind w:left="360"/>
        <w:rPr>
          <w:rFonts w:asciiTheme="minorHAnsi" w:hAnsiTheme="minorHAnsi" w:cstheme="minorHAnsi"/>
          <w:b w:val="0"/>
        </w:rPr>
      </w:pPr>
      <w:r w:rsidRPr="004D4D08">
        <w:rPr>
          <w:rFonts w:asciiTheme="minorHAnsi" w:hAnsiTheme="minorHAnsi" w:cstheme="minorHAnsi"/>
          <w:b w:val="0"/>
        </w:rPr>
        <w:t>Serão considerados documentos de identidade: carteiras expedidas pelos Comandos Militares,</w:t>
      </w:r>
      <w:r w:rsidR="0026421D" w:rsidRPr="004D4D08">
        <w:rPr>
          <w:rFonts w:asciiTheme="minorHAnsi" w:hAnsiTheme="minorHAnsi" w:cstheme="minorHAnsi"/>
          <w:b w:val="0"/>
        </w:rPr>
        <w:t xml:space="preserve"> </w:t>
      </w:r>
      <w:r w:rsidRPr="004D4D08">
        <w:rPr>
          <w:rFonts w:asciiTheme="minorHAnsi" w:hAnsiTheme="minorHAnsi" w:cstheme="minorHAnsi"/>
          <w:b w:val="0"/>
        </w:rPr>
        <w:t>pelas Secretarias de Segurança Pública, pelos Institutos de Identificação e pelos Corpos de</w:t>
      </w:r>
      <w:r w:rsidR="0026421D" w:rsidRPr="004D4D08">
        <w:rPr>
          <w:rFonts w:asciiTheme="minorHAnsi" w:hAnsiTheme="minorHAnsi" w:cstheme="minorHAnsi"/>
          <w:b w:val="0"/>
        </w:rPr>
        <w:t xml:space="preserve"> </w:t>
      </w:r>
      <w:r w:rsidRPr="004D4D08">
        <w:rPr>
          <w:rFonts w:asciiTheme="minorHAnsi" w:hAnsiTheme="minorHAnsi" w:cstheme="minorHAnsi"/>
          <w:b w:val="0"/>
        </w:rPr>
        <w:t>Bombeiros Militares; carteiras expedidas pelos órgãos fiscalizadores de exercício profissional (</w:t>
      </w:r>
      <w:proofErr w:type="spellStart"/>
      <w:r w:rsidRPr="004D4D08">
        <w:rPr>
          <w:rFonts w:asciiTheme="minorHAnsi" w:hAnsiTheme="minorHAnsi" w:cstheme="minorHAnsi"/>
          <w:b w:val="0"/>
        </w:rPr>
        <w:t>ordens,conselhos</w:t>
      </w:r>
      <w:proofErr w:type="spellEnd"/>
      <w:r w:rsidRPr="004D4D08">
        <w:rPr>
          <w:rFonts w:asciiTheme="minorHAnsi" w:hAnsiTheme="minorHAnsi" w:cstheme="minorHAnsi"/>
          <w:b w:val="0"/>
        </w:rPr>
        <w:t xml:space="preserve"> etc.); passaporte brasileiro; certificado de reservista; carteiras funcionais expedidas por órgão</w:t>
      </w:r>
      <w:r w:rsidR="0026421D" w:rsidRPr="004D4D08">
        <w:rPr>
          <w:rFonts w:asciiTheme="minorHAnsi" w:hAnsiTheme="minorHAnsi" w:cstheme="minorHAnsi"/>
          <w:b w:val="0"/>
        </w:rPr>
        <w:t xml:space="preserve"> </w:t>
      </w:r>
      <w:r w:rsidRPr="004D4D08">
        <w:rPr>
          <w:rFonts w:asciiTheme="minorHAnsi" w:hAnsiTheme="minorHAnsi" w:cstheme="minorHAnsi"/>
          <w:b w:val="0"/>
        </w:rPr>
        <w:t>público que, por lei federal, valham como identidade; carteira de trabalho; carteira de identidade do</w:t>
      </w:r>
      <w:r w:rsidR="0026421D" w:rsidRPr="004D4D08">
        <w:rPr>
          <w:rFonts w:asciiTheme="minorHAnsi" w:hAnsiTheme="minorHAnsi" w:cstheme="minorHAnsi"/>
          <w:b w:val="0"/>
        </w:rPr>
        <w:t xml:space="preserve"> </w:t>
      </w:r>
      <w:r w:rsidRPr="004D4D08">
        <w:rPr>
          <w:rFonts w:asciiTheme="minorHAnsi" w:hAnsiTheme="minorHAnsi" w:cstheme="minorHAnsi"/>
          <w:b w:val="0"/>
        </w:rPr>
        <w:t>trabalhador, carteira nacional de habilitação (somente o modelo com foto).</w:t>
      </w:r>
    </w:p>
    <w:p w:rsidR="004D4D08" w:rsidRDefault="004B20CA" w:rsidP="00AF5392">
      <w:pPr>
        <w:pStyle w:val="CorpodoTexto"/>
        <w:numPr>
          <w:ilvl w:val="1"/>
          <w:numId w:val="47"/>
        </w:numPr>
        <w:spacing w:line="360" w:lineRule="auto"/>
        <w:ind w:left="360"/>
        <w:rPr>
          <w:rFonts w:asciiTheme="minorHAnsi" w:hAnsiTheme="minorHAnsi" w:cstheme="minorHAnsi"/>
          <w:b w:val="0"/>
        </w:rPr>
      </w:pPr>
      <w:r w:rsidRPr="004D4D08">
        <w:rPr>
          <w:rFonts w:asciiTheme="minorHAnsi" w:hAnsiTheme="minorHAnsi" w:cstheme="minorHAnsi"/>
          <w:b w:val="0"/>
        </w:rPr>
        <w:t>Não serão aceitos como documentos de identidade: certidões de nascimento, CPF, títulos</w:t>
      </w:r>
      <w:r w:rsidR="0026421D" w:rsidRPr="004D4D08">
        <w:rPr>
          <w:rFonts w:asciiTheme="minorHAnsi" w:hAnsiTheme="minorHAnsi" w:cstheme="minorHAnsi"/>
          <w:b w:val="0"/>
        </w:rPr>
        <w:t xml:space="preserve"> </w:t>
      </w:r>
      <w:r w:rsidRPr="004D4D08">
        <w:rPr>
          <w:rFonts w:asciiTheme="minorHAnsi" w:hAnsiTheme="minorHAnsi" w:cstheme="minorHAnsi"/>
          <w:b w:val="0"/>
        </w:rPr>
        <w:t>eleitorais, carteiras de motorista (modelo sem foto), carteiras de estudante, carteiras funcionais sem valor</w:t>
      </w:r>
      <w:r w:rsidR="0026421D" w:rsidRPr="004D4D08">
        <w:rPr>
          <w:rFonts w:asciiTheme="minorHAnsi" w:hAnsiTheme="minorHAnsi" w:cstheme="minorHAnsi"/>
          <w:b w:val="0"/>
        </w:rPr>
        <w:t xml:space="preserve"> </w:t>
      </w:r>
      <w:r w:rsidRPr="004D4D08">
        <w:rPr>
          <w:rFonts w:asciiTheme="minorHAnsi" w:hAnsiTheme="minorHAnsi" w:cstheme="minorHAnsi"/>
          <w:b w:val="0"/>
        </w:rPr>
        <w:t xml:space="preserve">de identidade, nem documentos </w:t>
      </w:r>
      <w:r w:rsidR="007E3DF1" w:rsidRPr="004D4D08">
        <w:rPr>
          <w:rFonts w:asciiTheme="minorHAnsi" w:hAnsiTheme="minorHAnsi" w:cstheme="minorHAnsi"/>
          <w:b w:val="0"/>
        </w:rPr>
        <w:t>ilegíveis, não identificáveis e/</w:t>
      </w:r>
      <w:r w:rsidRPr="004D4D08">
        <w:rPr>
          <w:rFonts w:asciiTheme="minorHAnsi" w:hAnsiTheme="minorHAnsi" w:cstheme="minorHAnsi"/>
          <w:b w:val="0"/>
        </w:rPr>
        <w:t>ou danificados.</w:t>
      </w:r>
      <w:r w:rsidR="00C46502" w:rsidRPr="004D4D08">
        <w:rPr>
          <w:rFonts w:asciiTheme="minorHAnsi" w:hAnsiTheme="minorHAnsi" w:cstheme="minorHAnsi"/>
          <w:b w:val="0"/>
        </w:rPr>
        <w:t xml:space="preserve"> Não será aceita também </w:t>
      </w:r>
      <w:r w:rsidRPr="004D4D08">
        <w:rPr>
          <w:rFonts w:asciiTheme="minorHAnsi" w:hAnsiTheme="minorHAnsi" w:cstheme="minorHAnsi"/>
          <w:b w:val="0"/>
        </w:rPr>
        <w:t>cópia do documento de identidade, ainda que autenticada, nem protocolo</w:t>
      </w:r>
      <w:r w:rsidR="0026421D" w:rsidRPr="004D4D08">
        <w:rPr>
          <w:rFonts w:asciiTheme="minorHAnsi" w:hAnsiTheme="minorHAnsi" w:cstheme="minorHAnsi"/>
          <w:b w:val="0"/>
        </w:rPr>
        <w:t xml:space="preserve"> </w:t>
      </w:r>
      <w:r w:rsidRPr="004D4D08">
        <w:rPr>
          <w:rFonts w:asciiTheme="minorHAnsi" w:hAnsiTheme="minorHAnsi" w:cstheme="minorHAnsi"/>
          <w:b w:val="0"/>
        </w:rPr>
        <w:t>do documento.</w:t>
      </w:r>
    </w:p>
    <w:p w:rsidR="000E2B64" w:rsidRDefault="00AF09DD" w:rsidP="00035AC1">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Não serão aceitos documentos digitais, uma vez que não é permitido o uso de equipamentos eletrônicos durante a aplicação das provas.</w:t>
      </w:r>
    </w:p>
    <w:p w:rsidR="000E2B64" w:rsidRDefault="004B20CA" w:rsidP="00AF11A5">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Por ocasião da realização das provas, o candidato que não apresentar documento de</w:t>
      </w:r>
      <w:r w:rsidR="0026421D" w:rsidRPr="000E2B64">
        <w:rPr>
          <w:rFonts w:asciiTheme="minorHAnsi" w:hAnsiTheme="minorHAnsi" w:cstheme="minorHAnsi"/>
          <w:b w:val="0"/>
        </w:rPr>
        <w:t xml:space="preserve"> </w:t>
      </w:r>
      <w:r w:rsidRPr="000E2B64">
        <w:rPr>
          <w:rFonts w:asciiTheme="minorHAnsi" w:hAnsiTheme="minorHAnsi" w:cstheme="minorHAnsi"/>
          <w:b w:val="0"/>
        </w:rPr>
        <w:t>identidade original, na forma definida no</w:t>
      </w:r>
      <w:r w:rsidR="00C46502" w:rsidRPr="000E2B64">
        <w:rPr>
          <w:rFonts w:asciiTheme="minorHAnsi" w:hAnsiTheme="minorHAnsi" w:cstheme="minorHAnsi"/>
          <w:b w:val="0"/>
        </w:rPr>
        <w:t xml:space="preserve"> subitem 1</w:t>
      </w:r>
      <w:r w:rsidR="002533BE">
        <w:rPr>
          <w:rFonts w:asciiTheme="minorHAnsi" w:hAnsiTheme="minorHAnsi" w:cstheme="minorHAnsi"/>
          <w:b w:val="0"/>
        </w:rPr>
        <w:t>6</w:t>
      </w:r>
      <w:r w:rsidR="00C46502" w:rsidRPr="000E2B64">
        <w:rPr>
          <w:rFonts w:asciiTheme="minorHAnsi" w:hAnsiTheme="minorHAnsi" w:cstheme="minorHAnsi"/>
          <w:b w:val="0"/>
        </w:rPr>
        <w:t>.10</w:t>
      </w:r>
      <w:r w:rsidRPr="000E2B64">
        <w:rPr>
          <w:rFonts w:asciiTheme="minorHAnsi" w:hAnsiTheme="minorHAnsi" w:cstheme="minorHAnsi"/>
          <w:b w:val="0"/>
        </w:rPr>
        <w:t>, não poderá fazer as provas e será automaticamente</w:t>
      </w:r>
      <w:r w:rsidR="0026421D" w:rsidRPr="000E2B64">
        <w:rPr>
          <w:rFonts w:asciiTheme="minorHAnsi" w:hAnsiTheme="minorHAnsi" w:cstheme="minorHAnsi"/>
          <w:b w:val="0"/>
        </w:rPr>
        <w:t xml:space="preserve"> </w:t>
      </w:r>
      <w:r w:rsidRPr="000E2B64">
        <w:rPr>
          <w:rFonts w:asciiTheme="minorHAnsi" w:hAnsiTheme="minorHAnsi" w:cstheme="minorHAnsi"/>
          <w:b w:val="0"/>
        </w:rPr>
        <w:t>eliminado do concurso público.</w:t>
      </w:r>
    </w:p>
    <w:p w:rsidR="000E2B64" w:rsidRDefault="004B20CA" w:rsidP="00275E0F">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Caso o candidato esteja impossibilitado de apresentar, no dia de realização das provas,</w:t>
      </w:r>
      <w:r w:rsidR="0026421D" w:rsidRPr="000E2B64">
        <w:rPr>
          <w:rFonts w:asciiTheme="minorHAnsi" w:hAnsiTheme="minorHAnsi" w:cstheme="minorHAnsi"/>
          <w:b w:val="0"/>
        </w:rPr>
        <w:t xml:space="preserve"> </w:t>
      </w:r>
      <w:r w:rsidRPr="000E2B64">
        <w:rPr>
          <w:rFonts w:asciiTheme="minorHAnsi" w:hAnsiTheme="minorHAnsi" w:cstheme="minorHAnsi"/>
          <w:b w:val="0"/>
        </w:rPr>
        <w:t>documento de identidade original, por motivo de perda, roubo ou furto, deverá ser apresentado documento</w:t>
      </w:r>
      <w:r w:rsidR="0026421D" w:rsidRPr="000E2B64">
        <w:rPr>
          <w:rFonts w:asciiTheme="minorHAnsi" w:hAnsiTheme="minorHAnsi" w:cstheme="minorHAnsi"/>
          <w:b w:val="0"/>
        </w:rPr>
        <w:t xml:space="preserve"> </w:t>
      </w:r>
      <w:r w:rsidRPr="000E2B64">
        <w:rPr>
          <w:rFonts w:asciiTheme="minorHAnsi" w:hAnsiTheme="minorHAnsi" w:cstheme="minorHAnsi"/>
          <w:b w:val="0"/>
        </w:rPr>
        <w:t xml:space="preserve">que ateste o registro da ocorrência em órgão policial expedido </w:t>
      </w:r>
      <w:r w:rsidRPr="000E2B64">
        <w:rPr>
          <w:rFonts w:asciiTheme="minorHAnsi" w:hAnsiTheme="minorHAnsi" w:cstheme="minorHAnsi"/>
          <w:b w:val="0"/>
        </w:rPr>
        <w:lastRenderedPageBreak/>
        <w:t>há, no máximo, noventa dias, ocasião em que será submetido à identificação especial, compreendendo coleta de dados e de assinatura</w:t>
      </w:r>
      <w:r w:rsidR="0026421D" w:rsidRPr="000E2B64">
        <w:rPr>
          <w:rFonts w:asciiTheme="minorHAnsi" w:hAnsiTheme="minorHAnsi" w:cstheme="minorHAnsi"/>
          <w:b w:val="0"/>
        </w:rPr>
        <w:t xml:space="preserve"> </w:t>
      </w:r>
      <w:r w:rsidRPr="000E2B64">
        <w:rPr>
          <w:rFonts w:asciiTheme="minorHAnsi" w:hAnsiTheme="minorHAnsi" w:cstheme="minorHAnsi"/>
          <w:b w:val="0"/>
        </w:rPr>
        <w:t>sem formulário próprio.</w:t>
      </w:r>
      <w:r w:rsidR="00190903" w:rsidRPr="000E2B64">
        <w:rPr>
          <w:rFonts w:asciiTheme="minorHAnsi" w:hAnsiTheme="minorHAnsi" w:cstheme="minorHAnsi"/>
          <w:b w:val="0"/>
        </w:rPr>
        <w:t xml:space="preserve"> </w:t>
      </w:r>
      <w:r w:rsidRPr="000E2B64">
        <w:rPr>
          <w:rFonts w:asciiTheme="minorHAnsi" w:hAnsiTheme="minorHAnsi" w:cstheme="minorHAnsi"/>
          <w:b w:val="0"/>
        </w:rPr>
        <w:t>A identificação especial será exigida, também, ao candidato cujo documento de identificação</w:t>
      </w:r>
      <w:r w:rsidR="0026421D" w:rsidRPr="000E2B64">
        <w:rPr>
          <w:rFonts w:asciiTheme="minorHAnsi" w:hAnsiTheme="minorHAnsi" w:cstheme="minorHAnsi"/>
          <w:b w:val="0"/>
        </w:rPr>
        <w:t xml:space="preserve"> </w:t>
      </w:r>
      <w:r w:rsidRPr="000E2B64">
        <w:rPr>
          <w:rFonts w:asciiTheme="minorHAnsi" w:hAnsiTheme="minorHAnsi" w:cstheme="minorHAnsi"/>
          <w:b w:val="0"/>
        </w:rPr>
        <w:t>apresente dúvidas relativas à fisionom</w:t>
      </w:r>
      <w:r w:rsidR="00C46502" w:rsidRPr="000E2B64">
        <w:rPr>
          <w:rFonts w:asciiTheme="minorHAnsi" w:hAnsiTheme="minorHAnsi" w:cstheme="minorHAnsi"/>
          <w:b w:val="0"/>
        </w:rPr>
        <w:t>ia ou à assinatura do portado</w:t>
      </w:r>
      <w:r w:rsidRPr="000E2B64">
        <w:rPr>
          <w:rFonts w:asciiTheme="minorHAnsi" w:hAnsiTheme="minorHAnsi" w:cstheme="minorHAnsi"/>
          <w:b w:val="0"/>
        </w:rPr>
        <w:t>r.</w:t>
      </w:r>
    </w:p>
    <w:p w:rsidR="000E2B64" w:rsidRDefault="004B20CA" w:rsidP="00A62AC6">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Não serão aplicadas provas em local, data ou horário diferentes dos predeterminados em</w:t>
      </w:r>
      <w:r w:rsidR="0026421D" w:rsidRPr="000E2B64">
        <w:rPr>
          <w:rFonts w:asciiTheme="minorHAnsi" w:hAnsiTheme="minorHAnsi" w:cstheme="minorHAnsi"/>
          <w:b w:val="0"/>
        </w:rPr>
        <w:t xml:space="preserve"> </w:t>
      </w:r>
      <w:r w:rsidRPr="000E2B64">
        <w:rPr>
          <w:rFonts w:asciiTheme="minorHAnsi" w:hAnsiTheme="minorHAnsi" w:cstheme="minorHAnsi"/>
          <w:b w:val="0"/>
        </w:rPr>
        <w:t>edital ou em comunicado.</w:t>
      </w:r>
    </w:p>
    <w:p w:rsidR="000E2B64" w:rsidRDefault="004B20CA" w:rsidP="00144D72">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Não será admitido ingresso de candidato no local de realização das provas após o horário</w:t>
      </w:r>
      <w:r w:rsidR="0026421D" w:rsidRPr="000E2B64">
        <w:rPr>
          <w:rFonts w:asciiTheme="minorHAnsi" w:hAnsiTheme="minorHAnsi" w:cstheme="minorHAnsi"/>
          <w:b w:val="0"/>
        </w:rPr>
        <w:t xml:space="preserve"> </w:t>
      </w:r>
      <w:r w:rsidRPr="000E2B64">
        <w:rPr>
          <w:rFonts w:asciiTheme="minorHAnsi" w:hAnsiTheme="minorHAnsi" w:cstheme="minorHAnsi"/>
          <w:b w:val="0"/>
        </w:rPr>
        <w:t>fixado para seu início.</w:t>
      </w:r>
      <w:r w:rsidR="000E2B64" w:rsidRPr="000E2B64">
        <w:rPr>
          <w:rFonts w:asciiTheme="minorHAnsi" w:hAnsiTheme="minorHAnsi" w:cstheme="minorHAnsi"/>
          <w:b w:val="0"/>
        </w:rPr>
        <w:t xml:space="preserve"> </w:t>
      </w:r>
    </w:p>
    <w:p w:rsidR="000E2B64" w:rsidRDefault="004B20CA" w:rsidP="000E2B64">
      <w:pPr>
        <w:pStyle w:val="CorpodoTexto"/>
        <w:spacing w:line="360" w:lineRule="auto"/>
        <w:ind w:left="360"/>
        <w:rPr>
          <w:rFonts w:asciiTheme="minorHAnsi" w:hAnsiTheme="minorHAnsi" w:cstheme="minorHAnsi"/>
          <w:b w:val="0"/>
        </w:rPr>
      </w:pPr>
      <w:r w:rsidRPr="000E2B64">
        <w:rPr>
          <w:rFonts w:asciiTheme="minorHAnsi" w:hAnsiTheme="minorHAnsi" w:cstheme="minorHAnsi"/>
          <w:b w:val="0"/>
        </w:rPr>
        <w:t>O candidato deverá permanecer obrigatoriamente no local de realização das provas por,</w:t>
      </w:r>
      <w:r w:rsidR="006F0F3B" w:rsidRPr="000E2B64">
        <w:rPr>
          <w:rFonts w:asciiTheme="minorHAnsi" w:hAnsiTheme="minorHAnsi" w:cstheme="minorHAnsi"/>
          <w:b w:val="0"/>
        </w:rPr>
        <w:t xml:space="preserve"> </w:t>
      </w:r>
      <w:r w:rsidRPr="000E2B64">
        <w:rPr>
          <w:rFonts w:asciiTheme="minorHAnsi" w:hAnsiTheme="minorHAnsi" w:cstheme="minorHAnsi"/>
          <w:b w:val="0"/>
        </w:rPr>
        <w:t>no mínimo, uma hora após o início das provas.</w:t>
      </w:r>
    </w:p>
    <w:p w:rsidR="000E2B64" w:rsidRDefault="00C46502" w:rsidP="00C963C2">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 xml:space="preserve">A inobservância do </w:t>
      </w:r>
      <w:r w:rsidR="004B20CA" w:rsidRPr="000E2B64">
        <w:rPr>
          <w:rFonts w:asciiTheme="minorHAnsi" w:hAnsiTheme="minorHAnsi" w:cstheme="minorHAnsi"/>
          <w:b w:val="0"/>
        </w:rPr>
        <w:t>item anterior acarretará a não correção das provas e, consequentemente,</w:t>
      </w:r>
      <w:r w:rsidR="006F0F3B" w:rsidRPr="000E2B64">
        <w:rPr>
          <w:rFonts w:asciiTheme="minorHAnsi" w:hAnsiTheme="minorHAnsi" w:cstheme="minorHAnsi"/>
          <w:b w:val="0"/>
        </w:rPr>
        <w:t xml:space="preserve"> </w:t>
      </w:r>
      <w:r w:rsidR="004B20CA" w:rsidRPr="000E2B64">
        <w:rPr>
          <w:rFonts w:asciiTheme="minorHAnsi" w:hAnsiTheme="minorHAnsi" w:cstheme="minorHAnsi"/>
          <w:b w:val="0"/>
        </w:rPr>
        <w:t>a eliminação do candidato do concurso público.</w:t>
      </w:r>
    </w:p>
    <w:p w:rsidR="000E2B64" w:rsidRDefault="00C46502" w:rsidP="00A21E50">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A Comissão Organizadora</w:t>
      </w:r>
      <w:r w:rsidR="004B20CA" w:rsidRPr="000E2B64">
        <w:rPr>
          <w:rFonts w:asciiTheme="minorHAnsi" w:hAnsiTheme="minorHAnsi" w:cstheme="minorHAnsi"/>
          <w:b w:val="0"/>
        </w:rPr>
        <w:t xml:space="preserve"> manterá um marcador de tempo em cada sala de provas para fins de</w:t>
      </w:r>
      <w:r w:rsidR="006F0F3B" w:rsidRPr="000E2B64">
        <w:rPr>
          <w:rFonts w:asciiTheme="minorHAnsi" w:hAnsiTheme="minorHAnsi" w:cstheme="minorHAnsi"/>
          <w:b w:val="0"/>
        </w:rPr>
        <w:t xml:space="preserve"> </w:t>
      </w:r>
      <w:r w:rsidR="004B20CA" w:rsidRPr="000E2B64">
        <w:rPr>
          <w:rFonts w:asciiTheme="minorHAnsi" w:hAnsiTheme="minorHAnsi" w:cstheme="minorHAnsi"/>
          <w:b w:val="0"/>
        </w:rPr>
        <w:t>acompanhamento pelos candidatos.</w:t>
      </w:r>
    </w:p>
    <w:p w:rsidR="000E2B64" w:rsidRDefault="004B20CA" w:rsidP="00AB785C">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O candidato que se retirar do ambiente de provas não poderá retornar em hipótese</w:t>
      </w:r>
      <w:r w:rsidR="006F0F3B" w:rsidRPr="000E2B64">
        <w:rPr>
          <w:rFonts w:asciiTheme="minorHAnsi" w:hAnsiTheme="minorHAnsi" w:cstheme="minorHAnsi"/>
          <w:b w:val="0"/>
        </w:rPr>
        <w:t xml:space="preserve"> </w:t>
      </w:r>
      <w:r w:rsidRPr="000E2B64">
        <w:rPr>
          <w:rFonts w:asciiTheme="minorHAnsi" w:hAnsiTheme="minorHAnsi" w:cstheme="minorHAnsi"/>
          <w:b w:val="0"/>
        </w:rPr>
        <w:t>alguma.</w:t>
      </w:r>
    </w:p>
    <w:p w:rsidR="000E2B64" w:rsidRDefault="004B20CA" w:rsidP="00AE5C85">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O candidato somente poderá retirar-se do local de realização das provas levando o</w:t>
      </w:r>
      <w:r w:rsidR="006F0F3B" w:rsidRPr="000E2B64">
        <w:rPr>
          <w:rFonts w:asciiTheme="minorHAnsi" w:hAnsiTheme="minorHAnsi" w:cstheme="minorHAnsi"/>
          <w:b w:val="0"/>
        </w:rPr>
        <w:t xml:space="preserve"> </w:t>
      </w:r>
      <w:r w:rsidRPr="000E2B64">
        <w:rPr>
          <w:rFonts w:asciiTheme="minorHAnsi" w:hAnsiTheme="minorHAnsi" w:cstheme="minorHAnsi"/>
          <w:b w:val="0"/>
        </w:rPr>
        <w:t>caderno de provas no decurso dos últimos trinta minutos anteriores ao horário determinado para o</w:t>
      </w:r>
      <w:r w:rsidR="006F0F3B" w:rsidRPr="000E2B64">
        <w:rPr>
          <w:rFonts w:asciiTheme="minorHAnsi" w:hAnsiTheme="minorHAnsi" w:cstheme="minorHAnsi"/>
          <w:b w:val="0"/>
        </w:rPr>
        <w:t xml:space="preserve"> </w:t>
      </w:r>
      <w:r w:rsidRPr="000E2B64">
        <w:rPr>
          <w:rFonts w:asciiTheme="minorHAnsi" w:hAnsiTheme="minorHAnsi" w:cstheme="minorHAnsi"/>
          <w:b w:val="0"/>
        </w:rPr>
        <w:t>término das provas.</w:t>
      </w:r>
    </w:p>
    <w:p w:rsidR="000E2B64" w:rsidRDefault="004B20CA" w:rsidP="00BA707D">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Não haverá, por qualquer motivo, prorrogação do tempo previsto para a aplicação das</w:t>
      </w:r>
      <w:r w:rsidR="006F0F3B" w:rsidRPr="000E2B64">
        <w:rPr>
          <w:rFonts w:asciiTheme="minorHAnsi" w:hAnsiTheme="minorHAnsi" w:cstheme="minorHAnsi"/>
          <w:b w:val="0"/>
        </w:rPr>
        <w:t xml:space="preserve"> </w:t>
      </w:r>
      <w:r w:rsidRPr="000E2B64">
        <w:rPr>
          <w:rFonts w:asciiTheme="minorHAnsi" w:hAnsiTheme="minorHAnsi" w:cstheme="minorHAnsi"/>
          <w:b w:val="0"/>
        </w:rPr>
        <w:t>provas em razão do afastamento de candidato da sala de provas.</w:t>
      </w:r>
    </w:p>
    <w:p w:rsidR="000E2B64" w:rsidRDefault="004B20CA" w:rsidP="00BA707D">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Não haverá segunda chamada para a realização das provas. O não comparecimento ao</w:t>
      </w:r>
      <w:r w:rsidR="006F0F3B" w:rsidRPr="000E2B64">
        <w:rPr>
          <w:rFonts w:asciiTheme="minorHAnsi" w:hAnsiTheme="minorHAnsi" w:cstheme="minorHAnsi"/>
          <w:b w:val="0"/>
        </w:rPr>
        <w:t xml:space="preserve"> </w:t>
      </w:r>
      <w:r w:rsidRPr="000E2B64">
        <w:rPr>
          <w:rFonts w:asciiTheme="minorHAnsi" w:hAnsiTheme="minorHAnsi" w:cstheme="minorHAnsi"/>
          <w:b w:val="0"/>
        </w:rPr>
        <w:t>local de realização das provas nos dias e horários determinados implicará a eliminação automática do</w:t>
      </w:r>
      <w:r w:rsidR="006F0F3B" w:rsidRPr="000E2B64">
        <w:rPr>
          <w:rFonts w:asciiTheme="minorHAnsi" w:hAnsiTheme="minorHAnsi" w:cstheme="minorHAnsi"/>
          <w:b w:val="0"/>
        </w:rPr>
        <w:t xml:space="preserve"> </w:t>
      </w:r>
      <w:r w:rsidRPr="000E2B64">
        <w:rPr>
          <w:rFonts w:asciiTheme="minorHAnsi" w:hAnsiTheme="minorHAnsi" w:cstheme="minorHAnsi"/>
          <w:b w:val="0"/>
        </w:rPr>
        <w:t>candidato.</w:t>
      </w:r>
    </w:p>
    <w:p w:rsidR="000E2B64" w:rsidRDefault="004B20CA" w:rsidP="0042002F">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Não serão permitidas, durante a realização das provas, a comunicação entre os candidatos</w:t>
      </w:r>
      <w:r w:rsidR="006F0F3B" w:rsidRPr="000E2B64">
        <w:rPr>
          <w:rFonts w:asciiTheme="minorHAnsi" w:hAnsiTheme="minorHAnsi" w:cstheme="minorHAnsi"/>
          <w:b w:val="0"/>
        </w:rPr>
        <w:t xml:space="preserve"> </w:t>
      </w:r>
      <w:r w:rsidRPr="000E2B64">
        <w:rPr>
          <w:rFonts w:asciiTheme="minorHAnsi" w:hAnsiTheme="minorHAnsi" w:cstheme="minorHAnsi"/>
          <w:b w:val="0"/>
        </w:rPr>
        <w:t>e a utilização de máquinas calculadoras ou similares, livros, anotações, réguas de cálculo, impressos ou</w:t>
      </w:r>
      <w:r w:rsidR="006F0F3B" w:rsidRPr="000E2B64">
        <w:rPr>
          <w:rFonts w:asciiTheme="minorHAnsi" w:hAnsiTheme="minorHAnsi" w:cstheme="minorHAnsi"/>
          <w:b w:val="0"/>
        </w:rPr>
        <w:t xml:space="preserve"> </w:t>
      </w:r>
      <w:r w:rsidRPr="000E2B64">
        <w:rPr>
          <w:rFonts w:asciiTheme="minorHAnsi" w:hAnsiTheme="minorHAnsi" w:cstheme="minorHAnsi"/>
          <w:b w:val="0"/>
        </w:rPr>
        <w:t>qualquer outro material de consulta, inclusive códigos ou legislação.</w:t>
      </w:r>
    </w:p>
    <w:p w:rsidR="000E2B64" w:rsidRDefault="004B20CA" w:rsidP="001E2F42">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lastRenderedPageBreak/>
        <w:t>Será eliminado do concurso o candidato que, durante a realização das provas, for</w:t>
      </w:r>
      <w:r w:rsidR="006F0F3B" w:rsidRPr="000E2B64">
        <w:rPr>
          <w:rFonts w:asciiTheme="minorHAnsi" w:hAnsiTheme="minorHAnsi" w:cstheme="minorHAnsi"/>
          <w:b w:val="0"/>
        </w:rPr>
        <w:t xml:space="preserve"> </w:t>
      </w:r>
      <w:r w:rsidRPr="000E2B64">
        <w:rPr>
          <w:rFonts w:asciiTheme="minorHAnsi" w:hAnsiTheme="minorHAnsi" w:cstheme="minorHAnsi"/>
          <w:b w:val="0"/>
        </w:rPr>
        <w:t>surpreendido portando aparelhos eletrônicos, tais como: máquinas calculadoras, agendas eletrônicas ou</w:t>
      </w:r>
      <w:r w:rsidR="006F0F3B" w:rsidRPr="000E2B64">
        <w:rPr>
          <w:rFonts w:asciiTheme="minorHAnsi" w:hAnsiTheme="minorHAnsi" w:cstheme="minorHAnsi"/>
          <w:b w:val="0"/>
        </w:rPr>
        <w:t xml:space="preserve"> </w:t>
      </w:r>
      <w:r w:rsidRPr="000E2B64">
        <w:rPr>
          <w:rFonts w:asciiTheme="minorHAnsi" w:hAnsiTheme="minorHAnsi" w:cstheme="minorHAnsi"/>
          <w:b w:val="0"/>
        </w:rPr>
        <w:t xml:space="preserve">similares, telefones celulares, smartphones, tablets, iPod®, gravadores, </w:t>
      </w:r>
      <w:proofErr w:type="spellStart"/>
      <w:r w:rsidRPr="000E2B64">
        <w:rPr>
          <w:rFonts w:asciiTheme="minorHAnsi" w:hAnsiTheme="minorHAnsi" w:cstheme="minorHAnsi"/>
          <w:b w:val="0"/>
        </w:rPr>
        <w:t>pendrive</w:t>
      </w:r>
      <w:proofErr w:type="spellEnd"/>
      <w:r w:rsidRPr="000E2B64">
        <w:rPr>
          <w:rFonts w:asciiTheme="minorHAnsi" w:hAnsiTheme="minorHAnsi" w:cstheme="minorHAnsi"/>
          <w:b w:val="0"/>
        </w:rPr>
        <w:t xml:space="preserve">, mp3 player ou </w:t>
      </w:r>
      <w:proofErr w:type="spellStart"/>
      <w:r w:rsidRPr="000E2B64">
        <w:rPr>
          <w:rFonts w:asciiTheme="minorHAnsi" w:hAnsiTheme="minorHAnsi" w:cstheme="minorHAnsi"/>
          <w:b w:val="0"/>
        </w:rPr>
        <w:t>similar,qualquer</w:t>
      </w:r>
      <w:proofErr w:type="spellEnd"/>
      <w:r w:rsidRPr="000E2B64">
        <w:rPr>
          <w:rFonts w:asciiTheme="minorHAnsi" w:hAnsiTheme="minorHAnsi" w:cstheme="minorHAnsi"/>
          <w:b w:val="0"/>
        </w:rPr>
        <w:t xml:space="preserve"> receptor ou transmissor de dados e mensagens, bipe, notebook, palmtop, walkman®, máquina</w:t>
      </w:r>
      <w:r w:rsidR="00CF7638" w:rsidRPr="000E2B64">
        <w:rPr>
          <w:rFonts w:asciiTheme="minorHAnsi" w:hAnsiTheme="minorHAnsi" w:cstheme="minorHAnsi"/>
          <w:b w:val="0"/>
        </w:rPr>
        <w:t xml:space="preserve"> </w:t>
      </w:r>
      <w:r w:rsidRPr="000E2B64">
        <w:rPr>
          <w:rFonts w:asciiTheme="minorHAnsi" w:hAnsiTheme="minorHAnsi" w:cstheme="minorHAnsi"/>
          <w:b w:val="0"/>
        </w:rPr>
        <w:t xml:space="preserve">fotográfica, controle de alarme de carro etc., bem como relógio de qualquer espécie, óculos </w:t>
      </w:r>
      <w:proofErr w:type="spellStart"/>
      <w:r w:rsidRPr="000E2B64">
        <w:rPr>
          <w:rFonts w:asciiTheme="minorHAnsi" w:hAnsiTheme="minorHAnsi" w:cstheme="minorHAnsi"/>
          <w:b w:val="0"/>
        </w:rPr>
        <w:t>escuros,protetor</w:t>
      </w:r>
      <w:proofErr w:type="spellEnd"/>
      <w:r w:rsidRPr="000E2B64">
        <w:rPr>
          <w:rFonts w:asciiTheme="minorHAnsi" w:hAnsiTheme="minorHAnsi" w:cstheme="minorHAnsi"/>
          <w:b w:val="0"/>
        </w:rPr>
        <w:t xml:space="preserve"> auricular ou quaisquer acessórios de chapelaria, tais como chapéu, boné, gorro etc. e, </w:t>
      </w:r>
      <w:proofErr w:type="spellStart"/>
      <w:r w:rsidRPr="000E2B64">
        <w:rPr>
          <w:rFonts w:asciiTheme="minorHAnsi" w:hAnsiTheme="minorHAnsi" w:cstheme="minorHAnsi"/>
          <w:b w:val="0"/>
        </w:rPr>
        <w:t>ainda,lápis</w:t>
      </w:r>
      <w:proofErr w:type="spellEnd"/>
      <w:r w:rsidRPr="000E2B64">
        <w:rPr>
          <w:rFonts w:asciiTheme="minorHAnsi" w:hAnsiTheme="minorHAnsi" w:cstheme="minorHAnsi"/>
          <w:b w:val="0"/>
        </w:rPr>
        <w:t>, l</w:t>
      </w:r>
      <w:r w:rsidR="00485338" w:rsidRPr="000E2B64">
        <w:rPr>
          <w:rFonts w:asciiTheme="minorHAnsi" w:hAnsiTheme="minorHAnsi" w:cstheme="minorHAnsi"/>
          <w:b w:val="0"/>
        </w:rPr>
        <w:t>apiseira/grafite, marca-texto e/</w:t>
      </w:r>
      <w:r w:rsidRPr="000E2B64">
        <w:rPr>
          <w:rFonts w:asciiTheme="minorHAnsi" w:hAnsiTheme="minorHAnsi" w:cstheme="minorHAnsi"/>
          <w:b w:val="0"/>
        </w:rPr>
        <w:t>ou borracha.</w:t>
      </w:r>
    </w:p>
    <w:p w:rsidR="000E2B64" w:rsidRDefault="00F941C9" w:rsidP="00225071">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 xml:space="preserve">A Comissão Organizadora </w:t>
      </w:r>
      <w:r w:rsidR="004B20CA" w:rsidRPr="000E2B64">
        <w:rPr>
          <w:rFonts w:asciiTheme="minorHAnsi" w:hAnsiTheme="minorHAnsi" w:cstheme="minorHAnsi"/>
          <w:b w:val="0"/>
        </w:rPr>
        <w:t>recomenda que o candidato não leve nenhum dos objetos citados no</w:t>
      </w:r>
      <w:r w:rsidR="006F0F3B" w:rsidRPr="000E2B64">
        <w:rPr>
          <w:rFonts w:asciiTheme="minorHAnsi" w:hAnsiTheme="minorHAnsi" w:cstheme="minorHAnsi"/>
          <w:b w:val="0"/>
        </w:rPr>
        <w:t xml:space="preserve"> </w:t>
      </w:r>
      <w:r w:rsidR="004B20CA" w:rsidRPr="000E2B64">
        <w:rPr>
          <w:rFonts w:asciiTheme="minorHAnsi" w:hAnsiTheme="minorHAnsi" w:cstheme="minorHAnsi"/>
          <w:b w:val="0"/>
        </w:rPr>
        <w:t>item anterior no dia de realização das provas.</w:t>
      </w:r>
    </w:p>
    <w:p w:rsidR="000E2B64" w:rsidRDefault="00F941C9" w:rsidP="00622473">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A Comissão Organizadora</w:t>
      </w:r>
      <w:r w:rsidR="004B20CA" w:rsidRPr="000E2B64">
        <w:rPr>
          <w:rFonts w:asciiTheme="minorHAnsi" w:hAnsiTheme="minorHAnsi" w:cstheme="minorHAnsi"/>
          <w:b w:val="0"/>
        </w:rPr>
        <w:t xml:space="preserve"> não ficará responsável pela guarda de qua</w:t>
      </w:r>
      <w:r w:rsidRPr="000E2B64">
        <w:rPr>
          <w:rFonts w:asciiTheme="minorHAnsi" w:hAnsiTheme="minorHAnsi" w:cstheme="minorHAnsi"/>
          <w:b w:val="0"/>
        </w:rPr>
        <w:t xml:space="preserve">isquer dos objetos supracitados e nem </w:t>
      </w:r>
      <w:r w:rsidR="004B20CA" w:rsidRPr="000E2B64">
        <w:rPr>
          <w:rFonts w:asciiTheme="minorHAnsi" w:hAnsiTheme="minorHAnsi" w:cstheme="minorHAnsi"/>
          <w:b w:val="0"/>
        </w:rPr>
        <w:t>se responsabilizará por perdas ou extravios de objetos ou de</w:t>
      </w:r>
      <w:r w:rsidR="006F0F3B" w:rsidRPr="000E2B64">
        <w:rPr>
          <w:rFonts w:asciiTheme="minorHAnsi" w:hAnsiTheme="minorHAnsi" w:cstheme="minorHAnsi"/>
          <w:b w:val="0"/>
        </w:rPr>
        <w:t xml:space="preserve"> </w:t>
      </w:r>
      <w:r w:rsidR="004B20CA" w:rsidRPr="000E2B64">
        <w:rPr>
          <w:rFonts w:asciiTheme="minorHAnsi" w:hAnsiTheme="minorHAnsi" w:cstheme="minorHAnsi"/>
          <w:b w:val="0"/>
        </w:rPr>
        <w:t>equipamentos eletrônicos ocorridos durante a realização das provas nem por danos neles causados.</w:t>
      </w:r>
    </w:p>
    <w:p w:rsidR="000E2B64" w:rsidRDefault="004B20CA" w:rsidP="00311144">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Não será permitida a entrada de candidatos no am</w:t>
      </w:r>
      <w:r w:rsidR="00190903" w:rsidRPr="000E2B64">
        <w:rPr>
          <w:rFonts w:asciiTheme="minorHAnsi" w:hAnsiTheme="minorHAnsi" w:cstheme="minorHAnsi"/>
          <w:b w:val="0"/>
        </w:rPr>
        <w:t>biente de provas portando armas</w:t>
      </w:r>
      <w:r w:rsidRPr="000E2B64">
        <w:rPr>
          <w:rFonts w:asciiTheme="minorHAnsi" w:hAnsiTheme="minorHAnsi" w:cstheme="minorHAnsi"/>
          <w:b w:val="0"/>
        </w:rPr>
        <w:t>.</w:t>
      </w:r>
    </w:p>
    <w:p w:rsidR="000E2B64" w:rsidRDefault="004B20CA" w:rsidP="00A46B39">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 xml:space="preserve">No dia de realização das provas, </w:t>
      </w:r>
      <w:r w:rsidR="00F941C9" w:rsidRPr="000E2B64">
        <w:rPr>
          <w:rFonts w:asciiTheme="minorHAnsi" w:hAnsiTheme="minorHAnsi" w:cstheme="minorHAnsi"/>
          <w:b w:val="0"/>
        </w:rPr>
        <w:t>a Comissão Organizadora</w:t>
      </w:r>
      <w:r w:rsidRPr="000E2B64">
        <w:rPr>
          <w:rFonts w:asciiTheme="minorHAnsi" w:hAnsiTheme="minorHAnsi" w:cstheme="minorHAnsi"/>
          <w:b w:val="0"/>
        </w:rPr>
        <w:t xml:space="preserve"> poderá submeter os candidatos ao</w:t>
      </w:r>
      <w:r w:rsidR="006F0F3B" w:rsidRPr="000E2B64">
        <w:rPr>
          <w:rFonts w:asciiTheme="minorHAnsi" w:hAnsiTheme="minorHAnsi" w:cstheme="minorHAnsi"/>
          <w:b w:val="0"/>
        </w:rPr>
        <w:t xml:space="preserve"> </w:t>
      </w:r>
      <w:r w:rsidRPr="000E2B64">
        <w:rPr>
          <w:rFonts w:asciiTheme="minorHAnsi" w:hAnsiTheme="minorHAnsi" w:cstheme="minorHAnsi"/>
          <w:b w:val="0"/>
        </w:rPr>
        <w:t>sistema de detecção de metal nas salas, corredores e banheiros, a fim de impedir a prática de fraude e</w:t>
      </w:r>
      <w:r w:rsidR="006F0F3B" w:rsidRPr="000E2B64">
        <w:rPr>
          <w:rFonts w:asciiTheme="minorHAnsi" w:hAnsiTheme="minorHAnsi" w:cstheme="minorHAnsi"/>
          <w:b w:val="0"/>
        </w:rPr>
        <w:t xml:space="preserve"> </w:t>
      </w:r>
      <w:r w:rsidRPr="000E2B64">
        <w:rPr>
          <w:rFonts w:asciiTheme="minorHAnsi" w:hAnsiTheme="minorHAnsi" w:cstheme="minorHAnsi"/>
          <w:b w:val="0"/>
        </w:rPr>
        <w:t>de verificar se o candidato está portando</w:t>
      </w:r>
      <w:r w:rsidR="006F0F3B" w:rsidRPr="000E2B64">
        <w:rPr>
          <w:rFonts w:asciiTheme="minorHAnsi" w:hAnsiTheme="minorHAnsi" w:cstheme="minorHAnsi"/>
          <w:b w:val="0"/>
        </w:rPr>
        <w:t xml:space="preserve"> </w:t>
      </w:r>
      <w:r w:rsidRPr="000E2B64">
        <w:rPr>
          <w:rFonts w:asciiTheme="minorHAnsi" w:hAnsiTheme="minorHAnsi" w:cstheme="minorHAnsi"/>
          <w:b w:val="0"/>
        </w:rPr>
        <w:t>material não permitido.</w:t>
      </w:r>
    </w:p>
    <w:p w:rsidR="004B20CA" w:rsidRPr="000E2B64" w:rsidRDefault="00F941C9" w:rsidP="00A46B39">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T</w:t>
      </w:r>
      <w:r w:rsidR="004B20CA" w:rsidRPr="000E2B64">
        <w:rPr>
          <w:rFonts w:asciiTheme="minorHAnsi" w:hAnsiTheme="minorHAnsi" w:cstheme="minorHAnsi"/>
          <w:b w:val="0"/>
        </w:rPr>
        <w:t>erá suas provas anuladas e será automaticamente eliminado do concurso público o</w:t>
      </w:r>
      <w:r w:rsidR="006F0F3B" w:rsidRPr="000E2B64">
        <w:rPr>
          <w:rFonts w:asciiTheme="minorHAnsi" w:hAnsiTheme="minorHAnsi" w:cstheme="minorHAnsi"/>
          <w:b w:val="0"/>
        </w:rPr>
        <w:t xml:space="preserve"> </w:t>
      </w:r>
      <w:r w:rsidR="004B20CA" w:rsidRPr="000E2B64">
        <w:rPr>
          <w:rFonts w:asciiTheme="minorHAnsi" w:hAnsiTheme="minorHAnsi" w:cstheme="minorHAnsi"/>
          <w:b w:val="0"/>
        </w:rPr>
        <w:t>candidato que durante a sua realização:</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F</w:t>
      </w:r>
      <w:r w:rsidR="004B20CA" w:rsidRPr="00EB582F">
        <w:rPr>
          <w:rFonts w:asciiTheme="minorHAnsi" w:hAnsiTheme="minorHAnsi" w:cstheme="minorHAnsi"/>
          <w:b w:val="0"/>
        </w:rPr>
        <w:t>or surpreendido dando ou recebendo auxílio para a execução das provas;</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U</w:t>
      </w:r>
      <w:r w:rsidR="004B20CA" w:rsidRPr="00EB582F">
        <w:rPr>
          <w:rFonts w:asciiTheme="minorHAnsi" w:hAnsiTheme="minorHAnsi" w:cstheme="minorHAnsi"/>
          <w:b w:val="0"/>
        </w:rPr>
        <w:t>tilizar-se de livros, máquinas de calcular ou equipamento similar, dicionário, notas ou</w:t>
      </w:r>
      <w:r w:rsidR="006F0F3B" w:rsidRPr="00EB582F">
        <w:rPr>
          <w:rFonts w:asciiTheme="minorHAnsi" w:hAnsiTheme="minorHAnsi" w:cstheme="minorHAnsi"/>
          <w:b w:val="0"/>
        </w:rPr>
        <w:t xml:space="preserve"> </w:t>
      </w:r>
      <w:r w:rsidR="004B20CA" w:rsidRPr="00EB582F">
        <w:rPr>
          <w:rFonts w:asciiTheme="minorHAnsi" w:hAnsiTheme="minorHAnsi" w:cstheme="minorHAnsi"/>
          <w:b w:val="0"/>
        </w:rPr>
        <w:t>impressos que não forem expressamente permitidos ou que se comunicar com outro candidato;</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F</w:t>
      </w:r>
      <w:r w:rsidR="004B20CA" w:rsidRPr="00EB582F">
        <w:rPr>
          <w:rFonts w:asciiTheme="minorHAnsi" w:hAnsiTheme="minorHAnsi" w:cstheme="minorHAnsi"/>
          <w:b w:val="0"/>
        </w:rPr>
        <w:t xml:space="preserve">or surpreendido portando aparelhos eletrônicos e(ou) outros objetos, tais como os listados </w:t>
      </w:r>
      <w:proofErr w:type="spellStart"/>
      <w:r w:rsidR="00190903" w:rsidRPr="00EB582F">
        <w:rPr>
          <w:rFonts w:asciiTheme="minorHAnsi" w:hAnsiTheme="minorHAnsi" w:cstheme="minorHAnsi"/>
          <w:b w:val="0"/>
        </w:rPr>
        <w:t>neste</w:t>
      </w:r>
      <w:proofErr w:type="spellEnd"/>
      <w:r w:rsidR="00190903" w:rsidRPr="00EB582F">
        <w:rPr>
          <w:rFonts w:asciiTheme="minorHAnsi" w:hAnsiTheme="minorHAnsi" w:cstheme="minorHAnsi"/>
          <w:b w:val="0"/>
        </w:rPr>
        <w:t xml:space="preserve"> edital</w:t>
      </w:r>
      <w:r w:rsidR="004B20CA" w:rsidRPr="00EB582F">
        <w:rPr>
          <w:rFonts w:asciiTheme="minorHAnsi" w:hAnsiTheme="minorHAnsi" w:cstheme="minorHAnsi"/>
          <w:b w:val="0"/>
        </w:rPr>
        <w:t>;</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F</w:t>
      </w:r>
      <w:r w:rsidR="004B20CA" w:rsidRPr="00EB582F">
        <w:rPr>
          <w:rFonts w:asciiTheme="minorHAnsi" w:hAnsiTheme="minorHAnsi" w:cstheme="minorHAnsi"/>
          <w:b w:val="0"/>
        </w:rPr>
        <w:t>altar com o devido respeito para com qualquer membro da equipe de aplicação das provas,</w:t>
      </w:r>
      <w:r w:rsidR="00190903" w:rsidRPr="00EB582F">
        <w:rPr>
          <w:rFonts w:asciiTheme="minorHAnsi" w:hAnsiTheme="minorHAnsi" w:cstheme="minorHAnsi"/>
          <w:b w:val="0"/>
        </w:rPr>
        <w:t xml:space="preserve"> </w:t>
      </w:r>
      <w:r w:rsidR="004B20CA" w:rsidRPr="00EB582F">
        <w:rPr>
          <w:rFonts w:asciiTheme="minorHAnsi" w:hAnsiTheme="minorHAnsi" w:cstheme="minorHAnsi"/>
          <w:b w:val="0"/>
        </w:rPr>
        <w:t>com as autoridades presentes ou com os demais candidatos;</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lastRenderedPageBreak/>
        <w:t>F</w:t>
      </w:r>
      <w:r w:rsidR="004B20CA" w:rsidRPr="00EB582F">
        <w:rPr>
          <w:rFonts w:asciiTheme="minorHAnsi" w:hAnsiTheme="minorHAnsi" w:cstheme="minorHAnsi"/>
          <w:b w:val="0"/>
        </w:rPr>
        <w:t>izer anotação de informações relativas às suas respostas no comprovante de inscrição ou em</w:t>
      </w:r>
      <w:r w:rsidR="006F0F3B" w:rsidRPr="00EB582F">
        <w:rPr>
          <w:rFonts w:asciiTheme="minorHAnsi" w:hAnsiTheme="minorHAnsi" w:cstheme="minorHAnsi"/>
          <w:b w:val="0"/>
        </w:rPr>
        <w:t xml:space="preserve"> </w:t>
      </w:r>
      <w:r w:rsidR="004B20CA" w:rsidRPr="00EB582F">
        <w:rPr>
          <w:rFonts w:asciiTheme="minorHAnsi" w:hAnsiTheme="minorHAnsi" w:cstheme="minorHAnsi"/>
          <w:b w:val="0"/>
        </w:rPr>
        <w:t>qualquer outro meio que não os permitidos;</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N</w:t>
      </w:r>
      <w:r w:rsidR="004B20CA" w:rsidRPr="00EB582F">
        <w:rPr>
          <w:rFonts w:asciiTheme="minorHAnsi" w:hAnsiTheme="minorHAnsi" w:cstheme="minorHAnsi"/>
          <w:b w:val="0"/>
        </w:rPr>
        <w:t>ão entregar o material das provas ao término do tempo destinado para a sua realização;</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A</w:t>
      </w:r>
      <w:r w:rsidR="004B20CA" w:rsidRPr="00EB582F">
        <w:rPr>
          <w:rFonts w:asciiTheme="minorHAnsi" w:hAnsiTheme="minorHAnsi" w:cstheme="minorHAnsi"/>
          <w:b w:val="0"/>
        </w:rPr>
        <w:t>fastar-se da sala, a qualquer tempo, sem o acompanhamento de fiscal;</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A</w:t>
      </w:r>
      <w:r w:rsidR="004B20CA" w:rsidRPr="00EB582F">
        <w:rPr>
          <w:rFonts w:asciiTheme="minorHAnsi" w:hAnsiTheme="minorHAnsi" w:cstheme="minorHAnsi"/>
          <w:b w:val="0"/>
        </w:rPr>
        <w:t>usentar-se da sala, a qualquer tempo, portando a folha de respostas;</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D</w:t>
      </w:r>
      <w:r w:rsidR="004B20CA" w:rsidRPr="00EB582F">
        <w:rPr>
          <w:rFonts w:asciiTheme="minorHAnsi" w:hAnsiTheme="minorHAnsi" w:cstheme="minorHAnsi"/>
          <w:b w:val="0"/>
        </w:rPr>
        <w:t>escumprir as instruções contidas no caderno de provas, na folha de respostas ou na folha de</w:t>
      </w:r>
      <w:r w:rsidR="006F0F3B" w:rsidRPr="00EB582F">
        <w:rPr>
          <w:rFonts w:asciiTheme="minorHAnsi" w:hAnsiTheme="minorHAnsi" w:cstheme="minorHAnsi"/>
          <w:b w:val="0"/>
        </w:rPr>
        <w:t xml:space="preserve"> </w:t>
      </w:r>
      <w:r w:rsidR="004B20CA" w:rsidRPr="00EB582F">
        <w:rPr>
          <w:rFonts w:asciiTheme="minorHAnsi" w:hAnsiTheme="minorHAnsi" w:cstheme="minorHAnsi"/>
          <w:b w:val="0"/>
        </w:rPr>
        <w:t>texto definitivo;</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P</w:t>
      </w:r>
      <w:r w:rsidR="004B20CA" w:rsidRPr="00EB582F">
        <w:rPr>
          <w:rFonts w:asciiTheme="minorHAnsi" w:hAnsiTheme="minorHAnsi" w:cstheme="minorHAnsi"/>
          <w:b w:val="0"/>
        </w:rPr>
        <w:t>erturbar, de qualquer modo, a ordem dos trabalhos, causando comportamento indevido;</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U</w:t>
      </w:r>
      <w:r w:rsidR="004B20CA" w:rsidRPr="00EB582F">
        <w:rPr>
          <w:rFonts w:asciiTheme="minorHAnsi" w:hAnsiTheme="minorHAnsi" w:cstheme="minorHAnsi"/>
          <w:b w:val="0"/>
        </w:rPr>
        <w:t>tilizar ou tentar utilizar meios fraudulentos ou ilegais para obter aprovação própria ou de</w:t>
      </w:r>
      <w:r w:rsidR="006F0F3B" w:rsidRPr="00EB582F">
        <w:rPr>
          <w:rFonts w:asciiTheme="minorHAnsi" w:hAnsiTheme="minorHAnsi" w:cstheme="minorHAnsi"/>
          <w:b w:val="0"/>
        </w:rPr>
        <w:t xml:space="preserve"> </w:t>
      </w:r>
      <w:r w:rsidR="004B20CA" w:rsidRPr="00EB582F">
        <w:rPr>
          <w:rFonts w:asciiTheme="minorHAnsi" w:hAnsiTheme="minorHAnsi" w:cstheme="minorHAnsi"/>
          <w:b w:val="0"/>
        </w:rPr>
        <w:t>terceiros em qualquer etapa do concurso público;</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N</w:t>
      </w:r>
      <w:r w:rsidR="004B20CA" w:rsidRPr="00EB582F">
        <w:rPr>
          <w:rFonts w:asciiTheme="minorHAnsi" w:hAnsiTheme="minorHAnsi" w:cstheme="minorHAnsi"/>
          <w:b w:val="0"/>
        </w:rPr>
        <w:t>ão permitir a coleta de sua assinatura;</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F</w:t>
      </w:r>
      <w:r w:rsidR="004B20CA" w:rsidRPr="00EB582F">
        <w:rPr>
          <w:rFonts w:asciiTheme="minorHAnsi" w:hAnsiTheme="minorHAnsi" w:cstheme="minorHAnsi"/>
          <w:b w:val="0"/>
        </w:rPr>
        <w:t>or surpreendido portando caneta fabricada em material não transparente;</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F</w:t>
      </w:r>
      <w:r w:rsidR="004B20CA" w:rsidRPr="00EB582F">
        <w:rPr>
          <w:rFonts w:asciiTheme="minorHAnsi" w:hAnsiTheme="minorHAnsi" w:cstheme="minorHAnsi"/>
          <w:b w:val="0"/>
        </w:rPr>
        <w:t>or surpreendido portando anotações em papéis que não os permitidos;</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R</w:t>
      </w:r>
      <w:r w:rsidR="004B20CA" w:rsidRPr="00EB582F">
        <w:rPr>
          <w:rFonts w:asciiTheme="minorHAnsi" w:hAnsiTheme="minorHAnsi" w:cstheme="minorHAnsi"/>
          <w:b w:val="0"/>
        </w:rPr>
        <w:t>ecusar-se a ser submetido ao detector de metal;</w:t>
      </w:r>
    </w:p>
    <w:p w:rsidR="004B20CA" w:rsidRPr="00EB582F" w:rsidRDefault="00F941C9" w:rsidP="00EB582F">
      <w:pPr>
        <w:pStyle w:val="CorpodoTexto"/>
        <w:numPr>
          <w:ilvl w:val="0"/>
          <w:numId w:val="24"/>
        </w:numPr>
        <w:spacing w:line="360" w:lineRule="auto"/>
        <w:ind w:left="993" w:hanging="283"/>
        <w:rPr>
          <w:rFonts w:asciiTheme="minorHAnsi" w:hAnsiTheme="minorHAnsi" w:cstheme="minorHAnsi"/>
          <w:b w:val="0"/>
        </w:rPr>
      </w:pPr>
      <w:r w:rsidRPr="00EB582F">
        <w:rPr>
          <w:rFonts w:asciiTheme="minorHAnsi" w:hAnsiTheme="minorHAnsi" w:cstheme="minorHAnsi"/>
          <w:b w:val="0"/>
        </w:rPr>
        <w:t>R</w:t>
      </w:r>
      <w:r w:rsidR="004B20CA" w:rsidRPr="00EB582F">
        <w:rPr>
          <w:rFonts w:asciiTheme="minorHAnsi" w:hAnsiTheme="minorHAnsi" w:cstheme="minorHAnsi"/>
          <w:b w:val="0"/>
        </w:rPr>
        <w:t>ecusar-se a transcrever a frase contida nas instruções da capa das provas para posterior</w:t>
      </w:r>
      <w:r w:rsidR="006F0F3B" w:rsidRPr="00EB582F">
        <w:rPr>
          <w:rFonts w:asciiTheme="minorHAnsi" w:hAnsiTheme="minorHAnsi" w:cstheme="minorHAnsi"/>
          <w:b w:val="0"/>
        </w:rPr>
        <w:t xml:space="preserve"> exame grafológico;</w:t>
      </w:r>
    </w:p>
    <w:p w:rsidR="006F0F3B" w:rsidRDefault="00FF1C64" w:rsidP="00D341D9">
      <w:pPr>
        <w:pStyle w:val="CorpodoTexto"/>
        <w:numPr>
          <w:ilvl w:val="0"/>
          <w:numId w:val="24"/>
        </w:numPr>
        <w:spacing w:line="360" w:lineRule="auto"/>
        <w:ind w:left="993" w:hanging="283"/>
        <w:rPr>
          <w:rFonts w:asciiTheme="minorHAnsi" w:hAnsiTheme="minorHAnsi" w:cstheme="minorHAnsi"/>
          <w:b w:val="0"/>
        </w:rPr>
      </w:pPr>
      <w:r w:rsidRPr="000E2B64">
        <w:rPr>
          <w:rFonts w:asciiTheme="minorHAnsi" w:hAnsiTheme="minorHAnsi" w:cstheme="minorHAnsi"/>
          <w:b w:val="0"/>
        </w:rPr>
        <w:t>E</w:t>
      </w:r>
      <w:r w:rsidR="006F0F3B" w:rsidRPr="000E2B64">
        <w:rPr>
          <w:rFonts w:asciiTheme="minorHAnsi" w:hAnsiTheme="minorHAnsi" w:cstheme="minorHAnsi"/>
          <w:b w:val="0"/>
        </w:rPr>
        <w:t xml:space="preserve">stiver portando, durante a realização da prova, objetos pessoais em seus bolsos (carteiras, pochetes, bolsas e </w:t>
      </w:r>
      <w:r w:rsidR="0020552C" w:rsidRPr="000E2B64">
        <w:rPr>
          <w:rFonts w:asciiTheme="minorHAnsi" w:hAnsiTheme="minorHAnsi" w:cstheme="minorHAnsi"/>
          <w:b w:val="0"/>
        </w:rPr>
        <w:t>etc.</w:t>
      </w:r>
      <w:r w:rsidR="006F0F3B" w:rsidRPr="000E2B64">
        <w:rPr>
          <w:rFonts w:asciiTheme="minorHAnsi" w:hAnsiTheme="minorHAnsi" w:cstheme="minorHAnsi"/>
          <w:b w:val="0"/>
        </w:rPr>
        <w:t>)</w:t>
      </w:r>
    </w:p>
    <w:p w:rsidR="000E2B64" w:rsidRPr="000E2B64" w:rsidRDefault="000E2B64" w:rsidP="000E2B64">
      <w:pPr>
        <w:pStyle w:val="CorpodoTexto"/>
        <w:spacing w:line="360" w:lineRule="auto"/>
        <w:ind w:left="993"/>
        <w:rPr>
          <w:rFonts w:asciiTheme="minorHAnsi" w:hAnsiTheme="minorHAnsi" w:cstheme="minorHAnsi"/>
          <w:b w:val="0"/>
        </w:rPr>
      </w:pPr>
    </w:p>
    <w:p w:rsidR="000E2B64" w:rsidRDefault="004B20CA" w:rsidP="009F5752">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No dia de realização das provas, não serão fornecidas, por qualquer membro da equipe de</w:t>
      </w:r>
      <w:r w:rsidR="006F0F3B" w:rsidRPr="000E2B64">
        <w:rPr>
          <w:rFonts w:asciiTheme="minorHAnsi" w:hAnsiTheme="minorHAnsi" w:cstheme="minorHAnsi"/>
          <w:b w:val="0"/>
        </w:rPr>
        <w:t xml:space="preserve"> </w:t>
      </w:r>
      <w:r w:rsidRPr="000E2B64">
        <w:rPr>
          <w:rFonts w:asciiTheme="minorHAnsi" w:hAnsiTheme="minorHAnsi" w:cstheme="minorHAnsi"/>
          <w:b w:val="0"/>
        </w:rPr>
        <w:t>aplicação dessas ou pelas autoridades presentes, informações referentes ao seu conteúdo ou aos critérios</w:t>
      </w:r>
      <w:r w:rsidR="006F0F3B" w:rsidRPr="000E2B64">
        <w:rPr>
          <w:rFonts w:asciiTheme="minorHAnsi" w:hAnsiTheme="minorHAnsi" w:cstheme="minorHAnsi"/>
          <w:b w:val="0"/>
        </w:rPr>
        <w:t xml:space="preserve"> </w:t>
      </w:r>
      <w:r w:rsidRPr="000E2B64">
        <w:rPr>
          <w:rFonts w:asciiTheme="minorHAnsi" w:hAnsiTheme="minorHAnsi" w:cstheme="minorHAnsi"/>
          <w:b w:val="0"/>
        </w:rPr>
        <w:t>de avaliação e de classificação.</w:t>
      </w:r>
    </w:p>
    <w:p w:rsidR="000E2B64" w:rsidRDefault="004B20CA" w:rsidP="005628CC">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Se, a qualquer tempo, for constatado, por meio eletrônico, estatístico, visual, grafológico</w:t>
      </w:r>
      <w:r w:rsidR="006F0F3B" w:rsidRPr="000E2B64">
        <w:rPr>
          <w:rFonts w:asciiTheme="minorHAnsi" w:hAnsiTheme="minorHAnsi" w:cstheme="minorHAnsi"/>
          <w:b w:val="0"/>
        </w:rPr>
        <w:t xml:space="preserve"> </w:t>
      </w:r>
      <w:r w:rsidRPr="000E2B64">
        <w:rPr>
          <w:rFonts w:asciiTheme="minorHAnsi" w:hAnsiTheme="minorHAnsi" w:cstheme="minorHAnsi"/>
          <w:b w:val="0"/>
        </w:rPr>
        <w:t xml:space="preserve">ou por investigação policial, ter o candidato se utilizado de processo ilícito, suas provas serão </w:t>
      </w:r>
      <w:proofErr w:type="gramStart"/>
      <w:r w:rsidRPr="000E2B64">
        <w:rPr>
          <w:rFonts w:asciiTheme="minorHAnsi" w:hAnsiTheme="minorHAnsi" w:cstheme="minorHAnsi"/>
          <w:b w:val="0"/>
        </w:rPr>
        <w:t>anulada</w:t>
      </w:r>
      <w:proofErr w:type="gramEnd"/>
      <w:r w:rsidR="006F0F3B" w:rsidRPr="000E2B64">
        <w:rPr>
          <w:rFonts w:asciiTheme="minorHAnsi" w:hAnsiTheme="minorHAnsi" w:cstheme="minorHAnsi"/>
          <w:b w:val="0"/>
        </w:rPr>
        <w:t xml:space="preserve"> </w:t>
      </w:r>
      <w:r w:rsidRPr="000E2B64">
        <w:rPr>
          <w:rFonts w:asciiTheme="minorHAnsi" w:hAnsiTheme="minorHAnsi" w:cstheme="minorHAnsi"/>
          <w:b w:val="0"/>
        </w:rPr>
        <w:t>se ele será automaticamente eliminado do concurso público.</w:t>
      </w:r>
    </w:p>
    <w:p w:rsidR="000E2B64" w:rsidRDefault="004B20CA" w:rsidP="00824EF7">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O descumprimento de quaisquer das instruções supracitadas implicará a eliminação do</w:t>
      </w:r>
      <w:r w:rsidR="006F0F3B" w:rsidRPr="000E2B64">
        <w:rPr>
          <w:rFonts w:asciiTheme="minorHAnsi" w:hAnsiTheme="minorHAnsi" w:cstheme="minorHAnsi"/>
          <w:b w:val="0"/>
        </w:rPr>
        <w:t xml:space="preserve"> </w:t>
      </w:r>
      <w:r w:rsidRPr="000E2B64">
        <w:rPr>
          <w:rFonts w:asciiTheme="minorHAnsi" w:hAnsiTheme="minorHAnsi" w:cstheme="minorHAnsi"/>
          <w:b w:val="0"/>
        </w:rPr>
        <w:t>candidato.</w:t>
      </w:r>
    </w:p>
    <w:p w:rsidR="000E2B64" w:rsidRDefault="004B20CA" w:rsidP="00F14245">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lastRenderedPageBreak/>
        <w:t>O resultado final do concurso será homologado pel</w:t>
      </w:r>
      <w:r w:rsidR="00D665CB" w:rsidRPr="000E2B64">
        <w:rPr>
          <w:rFonts w:asciiTheme="minorHAnsi" w:hAnsiTheme="minorHAnsi" w:cstheme="minorHAnsi"/>
          <w:b w:val="0"/>
        </w:rPr>
        <w:t>a</w:t>
      </w:r>
      <w:r w:rsidRPr="000E2B64">
        <w:rPr>
          <w:rFonts w:asciiTheme="minorHAnsi" w:hAnsiTheme="minorHAnsi" w:cstheme="minorHAnsi"/>
          <w:b w:val="0"/>
        </w:rPr>
        <w:t xml:space="preserve"> Reitor</w:t>
      </w:r>
      <w:r w:rsidR="00D665CB" w:rsidRPr="000E2B64">
        <w:rPr>
          <w:rFonts w:asciiTheme="minorHAnsi" w:hAnsiTheme="minorHAnsi" w:cstheme="minorHAnsi"/>
          <w:b w:val="0"/>
        </w:rPr>
        <w:t>a</w:t>
      </w:r>
      <w:r w:rsidRPr="000E2B64">
        <w:rPr>
          <w:rFonts w:asciiTheme="minorHAnsi" w:hAnsiTheme="minorHAnsi" w:cstheme="minorHAnsi"/>
          <w:b w:val="0"/>
        </w:rPr>
        <w:t xml:space="preserve"> da Universidade</w:t>
      </w:r>
      <w:r w:rsidR="00190903" w:rsidRPr="000E2B64">
        <w:rPr>
          <w:rFonts w:asciiTheme="minorHAnsi" w:hAnsiTheme="minorHAnsi" w:cstheme="minorHAnsi"/>
          <w:b w:val="0"/>
        </w:rPr>
        <w:t xml:space="preserve"> </w:t>
      </w:r>
      <w:r w:rsidRPr="000E2B64">
        <w:rPr>
          <w:rFonts w:asciiTheme="minorHAnsi" w:hAnsiTheme="minorHAnsi" w:cstheme="minorHAnsi"/>
          <w:b w:val="0"/>
        </w:rPr>
        <w:t>Federal do Acre, publicado no Diário Oficial da União e divulgado no endereço eletrônico</w:t>
      </w:r>
      <w:r w:rsidR="006F0F3B" w:rsidRPr="000E2B64">
        <w:rPr>
          <w:rFonts w:asciiTheme="minorHAnsi" w:hAnsiTheme="minorHAnsi" w:cstheme="minorHAnsi"/>
          <w:b w:val="0"/>
        </w:rPr>
        <w:t xml:space="preserve"> </w:t>
      </w:r>
      <w:hyperlink r:id="rId24" w:history="1">
        <w:r w:rsidR="003F31AB" w:rsidRPr="000E2B64">
          <w:rPr>
            <w:rStyle w:val="Hyperlink"/>
            <w:rFonts w:asciiTheme="minorHAnsi" w:hAnsiTheme="minorHAnsi" w:cstheme="minorHAnsi"/>
            <w:b w:val="0"/>
            <w:color w:val="auto"/>
          </w:rPr>
          <w:t>http://www.ufac.br/editais/</w:t>
        </w:r>
      </w:hyperlink>
      <w:r w:rsidRPr="000E2B64">
        <w:rPr>
          <w:rFonts w:asciiTheme="minorHAnsi" w:hAnsiTheme="minorHAnsi" w:cstheme="minorHAnsi"/>
          <w:b w:val="0"/>
        </w:rPr>
        <w:t>.</w:t>
      </w:r>
    </w:p>
    <w:p w:rsidR="000E2B64" w:rsidRDefault="004B20CA" w:rsidP="00D33FF9">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O candidato deverá manter atualizados os seus dados pessoais e seu endereço</w:t>
      </w:r>
      <w:r w:rsidR="00F941C9" w:rsidRPr="000E2B64">
        <w:rPr>
          <w:rFonts w:asciiTheme="minorHAnsi" w:hAnsiTheme="minorHAnsi" w:cstheme="minorHAnsi"/>
          <w:b w:val="0"/>
        </w:rPr>
        <w:t>,</w:t>
      </w:r>
      <w:r w:rsidRPr="000E2B64">
        <w:rPr>
          <w:rFonts w:asciiTheme="minorHAnsi" w:hAnsiTheme="minorHAnsi" w:cstheme="minorHAnsi"/>
          <w:b w:val="0"/>
        </w:rPr>
        <w:t xml:space="preserve"> enquanto estiver participando do concurso público, </w:t>
      </w:r>
      <w:r w:rsidR="00C819A1" w:rsidRPr="000E2B64">
        <w:rPr>
          <w:rFonts w:asciiTheme="minorHAnsi" w:hAnsiTheme="minorHAnsi" w:cstheme="minorHAnsi"/>
          <w:b w:val="0"/>
        </w:rPr>
        <w:t>na forma do item 1</w:t>
      </w:r>
      <w:r w:rsidR="0083068E">
        <w:rPr>
          <w:rFonts w:asciiTheme="minorHAnsi" w:hAnsiTheme="minorHAnsi" w:cstheme="minorHAnsi"/>
          <w:b w:val="0"/>
        </w:rPr>
        <w:t>6</w:t>
      </w:r>
      <w:r w:rsidR="00C819A1" w:rsidRPr="000E2B64">
        <w:rPr>
          <w:rFonts w:asciiTheme="minorHAnsi" w:hAnsiTheme="minorHAnsi" w:cstheme="minorHAnsi"/>
          <w:b w:val="0"/>
        </w:rPr>
        <w:t>.</w:t>
      </w:r>
      <w:r w:rsidR="00D54101" w:rsidRPr="000E2B64">
        <w:rPr>
          <w:rFonts w:asciiTheme="minorHAnsi" w:hAnsiTheme="minorHAnsi" w:cstheme="minorHAnsi"/>
          <w:b w:val="0"/>
        </w:rPr>
        <w:t>6</w:t>
      </w:r>
      <w:r w:rsidRPr="000E2B64">
        <w:rPr>
          <w:rFonts w:asciiTheme="minorHAnsi" w:hAnsiTheme="minorHAnsi" w:cstheme="minorHAnsi"/>
          <w:b w:val="0"/>
        </w:rPr>
        <w:t>. São de exclusiva responsabilidade</w:t>
      </w:r>
      <w:r w:rsidR="006F0F3B" w:rsidRPr="000E2B64">
        <w:rPr>
          <w:rFonts w:asciiTheme="minorHAnsi" w:hAnsiTheme="minorHAnsi" w:cstheme="minorHAnsi"/>
          <w:b w:val="0"/>
        </w:rPr>
        <w:t xml:space="preserve"> </w:t>
      </w:r>
      <w:r w:rsidRPr="000E2B64">
        <w:rPr>
          <w:rFonts w:asciiTheme="minorHAnsi" w:hAnsiTheme="minorHAnsi" w:cstheme="minorHAnsi"/>
          <w:b w:val="0"/>
        </w:rPr>
        <w:t>do candidato os prejuízos advindos da não atualização de seu endereço.</w:t>
      </w:r>
    </w:p>
    <w:p w:rsidR="000E2B64" w:rsidRDefault="00BE4E17" w:rsidP="009849E1">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 xml:space="preserve">Caso o candidato queira solicitar "Final de Fila", </w:t>
      </w:r>
      <w:r w:rsidR="006F0F3B" w:rsidRPr="000E2B64">
        <w:rPr>
          <w:rFonts w:asciiTheme="minorHAnsi" w:hAnsiTheme="minorHAnsi" w:cstheme="minorHAnsi"/>
          <w:b w:val="0"/>
        </w:rPr>
        <w:t>poderá</w:t>
      </w:r>
      <w:r w:rsidRPr="000E2B64">
        <w:rPr>
          <w:rFonts w:asciiTheme="minorHAnsi" w:hAnsiTheme="minorHAnsi" w:cstheme="minorHAnsi"/>
          <w:b w:val="0"/>
        </w:rPr>
        <w:t xml:space="preserve"> fazê-lo </w:t>
      </w:r>
      <w:r w:rsidR="006F0F3B" w:rsidRPr="000E2B64">
        <w:rPr>
          <w:rFonts w:asciiTheme="minorHAnsi" w:hAnsiTheme="minorHAnsi" w:cstheme="minorHAnsi"/>
          <w:b w:val="0"/>
        </w:rPr>
        <w:t xml:space="preserve">antes ou </w:t>
      </w:r>
      <w:r w:rsidRPr="000E2B64">
        <w:rPr>
          <w:rFonts w:asciiTheme="minorHAnsi" w:hAnsiTheme="minorHAnsi" w:cstheme="minorHAnsi"/>
          <w:b w:val="0"/>
        </w:rPr>
        <w:t xml:space="preserve">após sua nomeação </w:t>
      </w:r>
      <w:r w:rsidR="006F0F3B" w:rsidRPr="000E2B64">
        <w:rPr>
          <w:rFonts w:asciiTheme="minorHAnsi" w:hAnsiTheme="minorHAnsi" w:cstheme="minorHAnsi"/>
          <w:b w:val="0"/>
        </w:rPr>
        <w:t xml:space="preserve">(se ainda não tiver expirado o prazo de posse) </w:t>
      </w:r>
      <w:r w:rsidRPr="000E2B64">
        <w:rPr>
          <w:rFonts w:asciiTheme="minorHAnsi" w:hAnsiTheme="minorHAnsi" w:cstheme="minorHAnsi"/>
          <w:b w:val="0"/>
        </w:rPr>
        <w:t>no Diário Oficial da União, por requerimento protocolado junto à PRODGEP.</w:t>
      </w:r>
    </w:p>
    <w:p w:rsidR="000E2B64" w:rsidRDefault="004B20CA" w:rsidP="00452D1A">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A UFAC poderá ceder o cadastro dos aprovados a qualquer Instituição Federal de Ensino</w:t>
      </w:r>
      <w:r w:rsidR="00190903" w:rsidRPr="000E2B64">
        <w:rPr>
          <w:rFonts w:asciiTheme="minorHAnsi" w:hAnsiTheme="minorHAnsi" w:cstheme="minorHAnsi"/>
          <w:b w:val="0"/>
        </w:rPr>
        <w:t xml:space="preserve"> </w:t>
      </w:r>
      <w:r w:rsidRPr="000E2B64">
        <w:rPr>
          <w:rFonts w:asciiTheme="minorHAnsi" w:hAnsiTheme="minorHAnsi" w:cstheme="minorHAnsi"/>
          <w:b w:val="0"/>
        </w:rPr>
        <w:t xml:space="preserve">(IFE), </w:t>
      </w:r>
      <w:r w:rsidR="00F41F95" w:rsidRPr="000E2B64">
        <w:rPr>
          <w:rFonts w:asciiTheme="minorHAnsi" w:hAnsiTheme="minorHAnsi" w:cstheme="minorHAnsi"/>
          <w:b w:val="0"/>
        </w:rPr>
        <w:t xml:space="preserve">seguindo legislação </w:t>
      </w:r>
      <w:r w:rsidR="00A22B0E" w:rsidRPr="000E2B64">
        <w:rPr>
          <w:rFonts w:asciiTheme="minorHAnsi" w:hAnsiTheme="minorHAnsi" w:cstheme="minorHAnsi"/>
          <w:b w:val="0"/>
        </w:rPr>
        <w:t>vigente</w:t>
      </w:r>
      <w:r w:rsidR="00F41F95" w:rsidRPr="000E2B64">
        <w:rPr>
          <w:rFonts w:asciiTheme="minorHAnsi" w:hAnsiTheme="minorHAnsi" w:cstheme="minorHAnsi"/>
          <w:b w:val="0"/>
        </w:rPr>
        <w:t xml:space="preserve"> sobre o assunto</w:t>
      </w:r>
      <w:r w:rsidR="00A22B0E" w:rsidRPr="000E2B64">
        <w:rPr>
          <w:rFonts w:asciiTheme="minorHAnsi" w:hAnsiTheme="minorHAnsi" w:cstheme="minorHAnsi"/>
          <w:b w:val="0"/>
        </w:rPr>
        <w:t xml:space="preserve">, </w:t>
      </w:r>
      <w:r w:rsidRPr="000E2B64">
        <w:rPr>
          <w:rFonts w:asciiTheme="minorHAnsi" w:hAnsiTheme="minorHAnsi" w:cstheme="minorHAnsi"/>
          <w:b w:val="0"/>
        </w:rPr>
        <w:t>caso haja solicitação formal do órgão</w:t>
      </w:r>
      <w:r w:rsidR="00190903" w:rsidRPr="000E2B64">
        <w:rPr>
          <w:rFonts w:asciiTheme="minorHAnsi" w:hAnsiTheme="minorHAnsi" w:cstheme="minorHAnsi"/>
          <w:b w:val="0"/>
        </w:rPr>
        <w:t xml:space="preserve"> </w:t>
      </w:r>
      <w:r w:rsidRPr="000E2B64">
        <w:rPr>
          <w:rFonts w:asciiTheme="minorHAnsi" w:hAnsiTheme="minorHAnsi" w:cstheme="minorHAnsi"/>
          <w:b w:val="0"/>
        </w:rPr>
        <w:t>e mediante prévia consulta aos candidatos, seguindo</w:t>
      </w:r>
      <w:r w:rsidR="00CF7638" w:rsidRPr="000E2B64">
        <w:rPr>
          <w:rFonts w:asciiTheme="minorHAnsi" w:hAnsiTheme="minorHAnsi" w:cstheme="minorHAnsi"/>
          <w:b w:val="0"/>
        </w:rPr>
        <w:t xml:space="preserve"> </w:t>
      </w:r>
      <w:r w:rsidRPr="000E2B64">
        <w:rPr>
          <w:rFonts w:asciiTheme="minorHAnsi" w:hAnsiTheme="minorHAnsi" w:cstheme="minorHAnsi"/>
          <w:b w:val="0"/>
        </w:rPr>
        <w:t>rigorosamente a ordem de classificação, sendo necessário que o candidato assine o Termo Específico de</w:t>
      </w:r>
      <w:r w:rsidR="00AB0CEC" w:rsidRPr="000E2B64">
        <w:rPr>
          <w:rFonts w:asciiTheme="minorHAnsi" w:hAnsiTheme="minorHAnsi" w:cstheme="minorHAnsi"/>
          <w:b w:val="0"/>
        </w:rPr>
        <w:t xml:space="preserve"> </w:t>
      </w:r>
      <w:r w:rsidRPr="000E2B64">
        <w:rPr>
          <w:rFonts w:asciiTheme="minorHAnsi" w:hAnsiTheme="minorHAnsi" w:cstheme="minorHAnsi"/>
          <w:b w:val="0"/>
        </w:rPr>
        <w:t>Aceitação/Não Aceitação da cedência de cadastro ao outro órgão.</w:t>
      </w:r>
      <w:r w:rsidR="00F2500F">
        <w:rPr>
          <w:rFonts w:asciiTheme="minorHAnsi" w:hAnsiTheme="minorHAnsi" w:cstheme="minorHAnsi"/>
          <w:b w:val="0"/>
        </w:rPr>
        <w:t xml:space="preserve"> </w:t>
      </w:r>
      <w:r w:rsidRPr="000E2B64">
        <w:rPr>
          <w:rFonts w:asciiTheme="minorHAnsi" w:hAnsiTheme="minorHAnsi" w:cstheme="minorHAnsi"/>
          <w:b w:val="0"/>
        </w:rPr>
        <w:t xml:space="preserve">Na hipótese da não aceitação da </w:t>
      </w:r>
      <w:r w:rsidR="00C819A1" w:rsidRPr="000E2B64">
        <w:rPr>
          <w:rFonts w:asciiTheme="minorHAnsi" w:hAnsiTheme="minorHAnsi" w:cstheme="minorHAnsi"/>
          <w:b w:val="0"/>
        </w:rPr>
        <w:t xml:space="preserve">nomeação na condição estipulada, </w:t>
      </w:r>
      <w:r w:rsidR="00674E6D" w:rsidRPr="000E2B64">
        <w:rPr>
          <w:rFonts w:asciiTheme="minorHAnsi" w:hAnsiTheme="minorHAnsi" w:cstheme="minorHAnsi"/>
          <w:b w:val="0"/>
        </w:rPr>
        <w:t xml:space="preserve">o </w:t>
      </w:r>
      <w:r w:rsidRPr="000E2B64">
        <w:rPr>
          <w:rFonts w:asciiTheme="minorHAnsi" w:hAnsiTheme="minorHAnsi" w:cstheme="minorHAnsi"/>
          <w:b w:val="0"/>
        </w:rPr>
        <w:t>candidato convocado declara ter ciência de que será convocado, pela Instituição solicitante, o candidato</w:t>
      </w:r>
      <w:r w:rsidR="00CF7638" w:rsidRPr="000E2B64">
        <w:rPr>
          <w:rFonts w:asciiTheme="minorHAnsi" w:hAnsiTheme="minorHAnsi" w:cstheme="minorHAnsi"/>
          <w:b w:val="0"/>
        </w:rPr>
        <w:t xml:space="preserve"> </w:t>
      </w:r>
      <w:r w:rsidRPr="000E2B64">
        <w:rPr>
          <w:rFonts w:asciiTheme="minorHAnsi" w:hAnsiTheme="minorHAnsi" w:cstheme="minorHAnsi"/>
          <w:b w:val="0"/>
        </w:rPr>
        <w:t>aprovado na posição subsequente.</w:t>
      </w:r>
    </w:p>
    <w:p w:rsidR="000E2B64" w:rsidRDefault="00A27610" w:rsidP="00C72F04">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 xml:space="preserve">A </w:t>
      </w:r>
      <w:r w:rsidR="00BE4E17" w:rsidRPr="000E2B64">
        <w:rPr>
          <w:rFonts w:asciiTheme="minorHAnsi" w:hAnsiTheme="minorHAnsi" w:cstheme="minorHAnsi"/>
          <w:b w:val="0"/>
        </w:rPr>
        <w:t>U</w:t>
      </w:r>
      <w:r w:rsidRPr="000E2B64">
        <w:rPr>
          <w:rFonts w:asciiTheme="minorHAnsi" w:hAnsiTheme="minorHAnsi" w:cstheme="minorHAnsi"/>
          <w:b w:val="0"/>
        </w:rPr>
        <w:t xml:space="preserve">FAC </w:t>
      </w:r>
      <w:r w:rsidR="00BE4E17" w:rsidRPr="000E2B64">
        <w:rPr>
          <w:rFonts w:asciiTheme="minorHAnsi" w:hAnsiTheme="minorHAnsi" w:cstheme="minorHAnsi"/>
          <w:b w:val="0"/>
        </w:rPr>
        <w:t>obedecendo às normas legais pertinentes e às previsões contidas</w:t>
      </w:r>
      <w:r w:rsidR="00CF7638" w:rsidRPr="000E2B64">
        <w:rPr>
          <w:rFonts w:asciiTheme="minorHAnsi" w:hAnsiTheme="minorHAnsi" w:cstheme="minorHAnsi"/>
          <w:b w:val="0"/>
        </w:rPr>
        <w:t xml:space="preserve"> </w:t>
      </w:r>
      <w:r w:rsidR="00BE4E17" w:rsidRPr="000E2B64">
        <w:rPr>
          <w:rFonts w:asciiTheme="minorHAnsi" w:hAnsiTheme="minorHAnsi" w:cstheme="minorHAnsi"/>
          <w:b w:val="0"/>
        </w:rPr>
        <w:t>neste Edital, na vigência do concurso, poder</w:t>
      </w:r>
      <w:r w:rsidR="00D54101" w:rsidRPr="000E2B64">
        <w:rPr>
          <w:rFonts w:asciiTheme="minorHAnsi" w:hAnsiTheme="minorHAnsi" w:cstheme="minorHAnsi"/>
          <w:b w:val="0"/>
        </w:rPr>
        <w:t>á</w:t>
      </w:r>
      <w:r w:rsidR="00BE4E17" w:rsidRPr="000E2B64">
        <w:rPr>
          <w:rFonts w:asciiTheme="minorHAnsi" w:hAnsiTheme="minorHAnsi" w:cstheme="minorHAnsi"/>
          <w:b w:val="0"/>
        </w:rPr>
        <w:t xml:space="preserve"> admitir que</w:t>
      </w:r>
      <w:r w:rsidR="00CF7638" w:rsidRPr="000E2B64">
        <w:rPr>
          <w:rFonts w:asciiTheme="minorHAnsi" w:hAnsiTheme="minorHAnsi" w:cstheme="minorHAnsi"/>
          <w:b w:val="0"/>
        </w:rPr>
        <w:t xml:space="preserve"> </w:t>
      </w:r>
      <w:r w:rsidR="00BE4E17" w:rsidRPr="000E2B64">
        <w:rPr>
          <w:rFonts w:asciiTheme="minorHAnsi" w:hAnsiTheme="minorHAnsi" w:cstheme="minorHAnsi"/>
          <w:b w:val="0"/>
        </w:rPr>
        <w:t>candidatos homologados e não nomeados neste Concurso Público</w:t>
      </w:r>
      <w:r w:rsidRPr="000E2B64">
        <w:rPr>
          <w:rFonts w:asciiTheme="minorHAnsi" w:hAnsiTheme="minorHAnsi" w:cstheme="minorHAnsi"/>
          <w:b w:val="0"/>
        </w:rPr>
        <w:t xml:space="preserve"> possam ser aproveitados em qual</w:t>
      </w:r>
      <w:r w:rsidR="00BE4E17" w:rsidRPr="000E2B64">
        <w:rPr>
          <w:rFonts w:asciiTheme="minorHAnsi" w:hAnsiTheme="minorHAnsi" w:cstheme="minorHAnsi"/>
          <w:b w:val="0"/>
        </w:rPr>
        <w:t xml:space="preserve">quer </w:t>
      </w:r>
      <w:r w:rsidRPr="000E2B64">
        <w:rPr>
          <w:rFonts w:asciiTheme="minorHAnsi" w:hAnsiTheme="minorHAnsi" w:cstheme="minorHAnsi"/>
          <w:b w:val="0"/>
        </w:rPr>
        <w:t xml:space="preserve">outro </w:t>
      </w:r>
      <w:r w:rsidRPr="000E2B64">
        <w:rPr>
          <w:rFonts w:asciiTheme="minorHAnsi" w:hAnsiTheme="minorHAnsi" w:cstheme="minorHAnsi"/>
          <w:b w:val="0"/>
          <w:i/>
        </w:rPr>
        <w:t>camp</w:t>
      </w:r>
      <w:r w:rsidR="00322C71" w:rsidRPr="000E2B64">
        <w:rPr>
          <w:rFonts w:asciiTheme="minorHAnsi" w:hAnsiTheme="minorHAnsi" w:cstheme="minorHAnsi"/>
          <w:b w:val="0"/>
          <w:i/>
        </w:rPr>
        <w:t>i</w:t>
      </w:r>
      <w:r w:rsidR="00CF7638" w:rsidRPr="000E2B64">
        <w:rPr>
          <w:rFonts w:asciiTheme="minorHAnsi" w:hAnsiTheme="minorHAnsi" w:cstheme="minorHAnsi"/>
          <w:b w:val="0"/>
          <w:i/>
        </w:rPr>
        <w:t xml:space="preserve"> </w:t>
      </w:r>
      <w:r w:rsidRPr="000E2B64">
        <w:rPr>
          <w:rFonts w:asciiTheme="minorHAnsi" w:hAnsiTheme="minorHAnsi" w:cstheme="minorHAnsi"/>
          <w:b w:val="0"/>
        </w:rPr>
        <w:t>e</w:t>
      </w:r>
      <w:r w:rsidR="00732E58" w:rsidRPr="000E2B64">
        <w:rPr>
          <w:rFonts w:asciiTheme="minorHAnsi" w:hAnsiTheme="minorHAnsi" w:cstheme="minorHAnsi"/>
          <w:b w:val="0"/>
        </w:rPr>
        <w:t xml:space="preserve">m que não haja </w:t>
      </w:r>
      <w:r w:rsidRPr="000E2B64">
        <w:rPr>
          <w:rFonts w:asciiTheme="minorHAnsi" w:hAnsiTheme="minorHAnsi" w:cstheme="minorHAnsi"/>
          <w:b w:val="0"/>
        </w:rPr>
        <w:t>cadastro de reserva</w:t>
      </w:r>
      <w:r w:rsidR="00BE4E17" w:rsidRPr="000E2B64">
        <w:rPr>
          <w:rFonts w:asciiTheme="minorHAnsi" w:hAnsiTheme="minorHAnsi" w:cstheme="minorHAnsi"/>
          <w:b w:val="0"/>
        </w:rPr>
        <w:t>, observada</w:t>
      </w:r>
      <w:r w:rsidR="00CF7638" w:rsidRPr="000E2B64">
        <w:rPr>
          <w:rFonts w:asciiTheme="minorHAnsi" w:hAnsiTheme="minorHAnsi" w:cstheme="minorHAnsi"/>
          <w:b w:val="0"/>
        </w:rPr>
        <w:t xml:space="preserve"> </w:t>
      </w:r>
      <w:r w:rsidR="00BE4E17" w:rsidRPr="000E2B64">
        <w:rPr>
          <w:rFonts w:asciiTheme="minorHAnsi" w:hAnsiTheme="minorHAnsi" w:cstheme="minorHAnsi"/>
          <w:b w:val="0"/>
        </w:rPr>
        <w:t>a ordem de classificação e o número de vagas existentes e autorizadas</w:t>
      </w:r>
      <w:r w:rsidR="00D54101" w:rsidRPr="000E2B64">
        <w:rPr>
          <w:rFonts w:asciiTheme="minorHAnsi" w:hAnsiTheme="minorHAnsi" w:cstheme="minorHAnsi"/>
          <w:b w:val="0"/>
        </w:rPr>
        <w:t xml:space="preserve">, e a anuência do candidato mediante assinatura do Termo Específico de Aceitação/Não Aceitação. </w:t>
      </w:r>
      <w:r w:rsidR="00322C71" w:rsidRPr="000E2B64">
        <w:rPr>
          <w:rFonts w:asciiTheme="minorHAnsi" w:hAnsiTheme="minorHAnsi" w:cstheme="minorHAnsi"/>
          <w:b w:val="0"/>
        </w:rPr>
        <w:t>Na hipótese da N</w:t>
      </w:r>
      <w:r w:rsidR="00D54101" w:rsidRPr="000E2B64">
        <w:rPr>
          <w:rFonts w:asciiTheme="minorHAnsi" w:hAnsiTheme="minorHAnsi" w:cstheme="minorHAnsi"/>
          <w:b w:val="0"/>
        </w:rPr>
        <w:t xml:space="preserve">ão </w:t>
      </w:r>
      <w:r w:rsidR="00322C71" w:rsidRPr="000E2B64">
        <w:rPr>
          <w:rFonts w:asciiTheme="minorHAnsi" w:hAnsiTheme="minorHAnsi" w:cstheme="minorHAnsi"/>
          <w:b w:val="0"/>
        </w:rPr>
        <w:t>A</w:t>
      </w:r>
      <w:r w:rsidR="00D54101" w:rsidRPr="000E2B64">
        <w:rPr>
          <w:rFonts w:asciiTheme="minorHAnsi" w:hAnsiTheme="minorHAnsi" w:cstheme="minorHAnsi"/>
          <w:b w:val="0"/>
        </w:rPr>
        <w:t>ceitação da nomeação na condição estipulada, o candidato continuará a figurar no cadastro de reserva de origem.</w:t>
      </w:r>
    </w:p>
    <w:p w:rsidR="000E2B64" w:rsidRDefault="00CF627E" w:rsidP="00586D0F">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Seguindo legislação vigente sobre o assunto, h</w:t>
      </w:r>
      <w:r w:rsidR="004B20CA" w:rsidRPr="000E2B64">
        <w:rPr>
          <w:rFonts w:asciiTheme="minorHAnsi" w:hAnsiTheme="minorHAnsi" w:cstheme="minorHAnsi"/>
          <w:b w:val="0"/>
        </w:rPr>
        <w:t xml:space="preserve">avendo disponibilidade de </w:t>
      </w:r>
      <w:proofErr w:type="spellStart"/>
      <w:proofErr w:type="gramStart"/>
      <w:r w:rsidR="004B20CA" w:rsidRPr="000E2B64">
        <w:rPr>
          <w:rFonts w:asciiTheme="minorHAnsi" w:hAnsiTheme="minorHAnsi" w:cstheme="minorHAnsi"/>
          <w:b w:val="0"/>
        </w:rPr>
        <w:t>vagas</w:t>
      </w:r>
      <w:r w:rsidR="003F7620" w:rsidRPr="000E2B64">
        <w:rPr>
          <w:rFonts w:asciiTheme="minorHAnsi" w:hAnsiTheme="minorHAnsi" w:cstheme="minorHAnsi"/>
          <w:b w:val="0"/>
        </w:rPr>
        <w:t>,</w:t>
      </w:r>
      <w:r w:rsidR="00F5228F" w:rsidRPr="000E2B64">
        <w:rPr>
          <w:rFonts w:asciiTheme="minorHAnsi" w:hAnsiTheme="minorHAnsi" w:cstheme="minorHAnsi"/>
          <w:b w:val="0"/>
        </w:rPr>
        <w:t>mas</w:t>
      </w:r>
      <w:proofErr w:type="spellEnd"/>
      <w:proofErr w:type="gramEnd"/>
      <w:r w:rsidR="00F5228F" w:rsidRPr="000E2B64">
        <w:rPr>
          <w:rFonts w:asciiTheme="minorHAnsi" w:hAnsiTheme="minorHAnsi" w:cstheme="minorHAnsi"/>
          <w:b w:val="0"/>
        </w:rPr>
        <w:t xml:space="preserve"> </w:t>
      </w:r>
      <w:r w:rsidR="004B20CA" w:rsidRPr="000E2B64">
        <w:rPr>
          <w:rFonts w:asciiTheme="minorHAnsi" w:hAnsiTheme="minorHAnsi" w:cstheme="minorHAnsi"/>
          <w:b w:val="0"/>
        </w:rPr>
        <w:t xml:space="preserve">não </w:t>
      </w:r>
      <w:r w:rsidRPr="000E2B64">
        <w:rPr>
          <w:rFonts w:asciiTheme="minorHAnsi" w:hAnsiTheme="minorHAnsi" w:cstheme="minorHAnsi"/>
          <w:b w:val="0"/>
        </w:rPr>
        <w:t>de</w:t>
      </w:r>
      <w:r w:rsidR="004B20CA" w:rsidRPr="000E2B64">
        <w:rPr>
          <w:rFonts w:asciiTheme="minorHAnsi" w:hAnsiTheme="minorHAnsi" w:cstheme="minorHAnsi"/>
          <w:b w:val="0"/>
        </w:rPr>
        <w:t xml:space="preserve"> candidatos a serem nomeados para o</w:t>
      </w:r>
      <w:r w:rsidR="00AB0CEC" w:rsidRPr="000E2B64">
        <w:rPr>
          <w:rFonts w:asciiTheme="minorHAnsi" w:hAnsiTheme="minorHAnsi" w:cstheme="minorHAnsi"/>
          <w:b w:val="0"/>
        </w:rPr>
        <w:t xml:space="preserve"> </w:t>
      </w:r>
      <w:r w:rsidR="004B20CA" w:rsidRPr="000E2B64">
        <w:rPr>
          <w:rFonts w:asciiTheme="minorHAnsi" w:hAnsiTheme="minorHAnsi" w:cstheme="minorHAnsi"/>
          <w:b w:val="0"/>
        </w:rPr>
        <w:t>respectivo cargo/área, a UFAC poderá valer-se de cadastro de aprovados de quaisquer outras Instituições</w:t>
      </w:r>
      <w:r w:rsidR="00AB0CEC" w:rsidRPr="000E2B64">
        <w:rPr>
          <w:rFonts w:asciiTheme="minorHAnsi" w:hAnsiTheme="minorHAnsi" w:cstheme="minorHAnsi"/>
          <w:b w:val="0"/>
        </w:rPr>
        <w:t xml:space="preserve"> </w:t>
      </w:r>
      <w:r w:rsidR="004B20CA" w:rsidRPr="000E2B64">
        <w:rPr>
          <w:rFonts w:asciiTheme="minorHAnsi" w:hAnsiTheme="minorHAnsi" w:cstheme="minorHAnsi"/>
          <w:b w:val="0"/>
        </w:rPr>
        <w:t>Federais de Ensino (IFE), cujos concursos estejam válidos.</w:t>
      </w:r>
    </w:p>
    <w:p w:rsidR="000E2B64" w:rsidRDefault="004B20CA" w:rsidP="00C82CA2">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lastRenderedPageBreak/>
        <w:t>Os cas</w:t>
      </w:r>
      <w:r w:rsidR="00485338" w:rsidRPr="000E2B64">
        <w:rPr>
          <w:rFonts w:asciiTheme="minorHAnsi" w:hAnsiTheme="minorHAnsi" w:cstheme="minorHAnsi"/>
          <w:b w:val="0"/>
        </w:rPr>
        <w:t>os omissos serão resolvidos pela</w:t>
      </w:r>
      <w:r w:rsidR="00AB0CEC" w:rsidRPr="000E2B64">
        <w:rPr>
          <w:rFonts w:asciiTheme="minorHAnsi" w:hAnsiTheme="minorHAnsi" w:cstheme="minorHAnsi"/>
          <w:b w:val="0"/>
        </w:rPr>
        <w:t xml:space="preserve"> </w:t>
      </w:r>
      <w:r w:rsidR="00C819A1" w:rsidRPr="000E2B64">
        <w:rPr>
          <w:rFonts w:asciiTheme="minorHAnsi" w:hAnsiTheme="minorHAnsi" w:cstheme="minorHAnsi"/>
          <w:b w:val="0"/>
        </w:rPr>
        <w:t>PRODGEP</w:t>
      </w:r>
      <w:r w:rsidRPr="000E2B64">
        <w:rPr>
          <w:rFonts w:asciiTheme="minorHAnsi" w:hAnsiTheme="minorHAnsi" w:cstheme="minorHAnsi"/>
          <w:b w:val="0"/>
        </w:rPr>
        <w:t>.</w:t>
      </w:r>
    </w:p>
    <w:p w:rsidR="004B20CA" w:rsidRPr="000E2B64" w:rsidRDefault="004B20CA" w:rsidP="00C82CA2">
      <w:pPr>
        <w:pStyle w:val="CorpodoTexto"/>
        <w:numPr>
          <w:ilvl w:val="1"/>
          <w:numId w:val="47"/>
        </w:numPr>
        <w:spacing w:line="360" w:lineRule="auto"/>
        <w:ind w:left="360"/>
        <w:rPr>
          <w:rFonts w:asciiTheme="minorHAnsi" w:hAnsiTheme="minorHAnsi" w:cstheme="minorHAnsi"/>
          <w:b w:val="0"/>
        </w:rPr>
      </w:pPr>
      <w:r w:rsidRPr="000E2B64">
        <w:rPr>
          <w:rFonts w:asciiTheme="minorHAnsi" w:hAnsiTheme="minorHAnsi" w:cstheme="minorHAnsi"/>
          <w:b w:val="0"/>
        </w:rPr>
        <w:t>A legislação com entrada em vigor após a data de publicação deste edital, bem como as</w:t>
      </w:r>
      <w:r w:rsidR="00AB0CEC" w:rsidRPr="000E2B64">
        <w:rPr>
          <w:rFonts w:asciiTheme="minorHAnsi" w:hAnsiTheme="minorHAnsi" w:cstheme="minorHAnsi"/>
          <w:b w:val="0"/>
        </w:rPr>
        <w:t xml:space="preserve"> </w:t>
      </w:r>
      <w:r w:rsidRPr="000E2B64">
        <w:rPr>
          <w:rFonts w:asciiTheme="minorHAnsi" w:hAnsiTheme="minorHAnsi" w:cstheme="minorHAnsi"/>
          <w:b w:val="0"/>
        </w:rPr>
        <w:t>alterações em dispositivos legais e normativos a ele posteriores não serão objeto de avaliação, salvo se</w:t>
      </w:r>
      <w:r w:rsidR="00AB0CEC" w:rsidRPr="000E2B64">
        <w:rPr>
          <w:rFonts w:asciiTheme="minorHAnsi" w:hAnsiTheme="minorHAnsi" w:cstheme="minorHAnsi"/>
          <w:b w:val="0"/>
        </w:rPr>
        <w:t xml:space="preserve"> </w:t>
      </w:r>
      <w:r w:rsidRPr="000E2B64">
        <w:rPr>
          <w:rFonts w:asciiTheme="minorHAnsi" w:hAnsiTheme="minorHAnsi" w:cstheme="minorHAnsi"/>
          <w:b w:val="0"/>
        </w:rPr>
        <w:t xml:space="preserve">listada nos objetos de avaliação constantes </w:t>
      </w:r>
      <w:r w:rsidR="00C819A1" w:rsidRPr="000E2B64">
        <w:rPr>
          <w:rFonts w:asciiTheme="minorHAnsi" w:hAnsiTheme="minorHAnsi" w:cstheme="minorHAnsi"/>
          <w:b w:val="0"/>
        </w:rPr>
        <w:t>Conteúdo Programático.</w:t>
      </w:r>
    </w:p>
    <w:p w:rsidR="00082E90" w:rsidRPr="00EB582F" w:rsidRDefault="00082E90" w:rsidP="00EB582F">
      <w:pPr>
        <w:pStyle w:val="CorpodoTexto"/>
        <w:spacing w:line="360" w:lineRule="auto"/>
        <w:jc w:val="center"/>
        <w:rPr>
          <w:rFonts w:asciiTheme="minorHAnsi" w:hAnsiTheme="minorHAnsi" w:cstheme="minorHAnsi"/>
        </w:rPr>
      </w:pPr>
    </w:p>
    <w:p w:rsidR="00D52720" w:rsidRPr="00EB582F" w:rsidRDefault="00D52720" w:rsidP="00EB582F">
      <w:pPr>
        <w:pStyle w:val="CorpodoTexto"/>
        <w:spacing w:line="360" w:lineRule="auto"/>
        <w:jc w:val="center"/>
        <w:rPr>
          <w:rFonts w:asciiTheme="minorHAnsi" w:hAnsiTheme="minorHAnsi" w:cstheme="minorHAnsi"/>
        </w:rPr>
      </w:pPr>
    </w:p>
    <w:p w:rsidR="00D52720" w:rsidRPr="00EB582F" w:rsidRDefault="00D52720" w:rsidP="00EB582F">
      <w:pPr>
        <w:pStyle w:val="CorpodoTexto"/>
        <w:spacing w:line="360" w:lineRule="auto"/>
        <w:jc w:val="center"/>
        <w:rPr>
          <w:rFonts w:asciiTheme="minorHAnsi" w:hAnsiTheme="minorHAnsi" w:cstheme="minorHAnsi"/>
        </w:rPr>
      </w:pPr>
    </w:p>
    <w:p w:rsidR="00D52720" w:rsidRPr="00EB582F" w:rsidRDefault="00D52720" w:rsidP="00EB582F">
      <w:pPr>
        <w:pStyle w:val="CorpodoTexto"/>
        <w:spacing w:line="360" w:lineRule="auto"/>
        <w:jc w:val="center"/>
        <w:rPr>
          <w:rFonts w:asciiTheme="minorHAnsi" w:hAnsiTheme="minorHAnsi" w:cstheme="minorHAnsi"/>
        </w:rPr>
      </w:pPr>
    </w:p>
    <w:p w:rsidR="00D52720" w:rsidRPr="00EB582F" w:rsidRDefault="00D52720" w:rsidP="00EB582F">
      <w:pPr>
        <w:pStyle w:val="CorpodoTexto"/>
        <w:spacing w:line="360" w:lineRule="auto"/>
        <w:jc w:val="center"/>
        <w:rPr>
          <w:rFonts w:asciiTheme="minorHAnsi" w:hAnsiTheme="minorHAnsi" w:cstheme="minorHAnsi"/>
        </w:rPr>
      </w:pPr>
      <w:r w:rsidRPr="00EB582F">
        <w:rPr>
          <w:rFonts w:asciiTheme="minorHAnsi" w:hAnsiTheme="minorHAnsi" w:cstheme="minorHAnsi"/>
        </w:rPr>
        <w:t>Prof</w:t>
      </w:r>
      <w:r w:rsidR="00190903" w:rsidRPr="00EB582F">
        <w:rPr>
          <w:rFonts w:asciiTheme="minorHAnsi" w:hAnsiTheme="minorHAnsi" w:cstheme="minorHAnsi"/>
        </w:rPr>
        <w:t>a</w:t>
      </w:r>
      <w:r w:rsidRPr="00EB582F">
        <w:rPr>
          <w:rFonts w:asciiTheme="minorHAnsi" w:hAnsiTheme="minorHAnsi" w:cstheme="minorHAnsi"/>
        </w:rPr>
        <w:t>.</w:t>
      </w:r>
      <w:r w:rsidR="008E1101" w:rsidRPr="00EB582F">
        <w:rPr>
          <w:rFonts w:asciiTheme="minorHAnsi" w:hAnsiTheme="minorHAnsi" w:cstheme="minorHAnsi"/>
        </w:rPr>
        <w:t xml:space="preserve"> Dr</w:t>
      </w:r>
      <w:r w:rsidR="00190903" w:rsidRPr="00EB582F">
        <w:rPr>
          <w:rFonts w:asciiTheme="minorHAnsi" w:hAnsiTheme="minorHAnsi" w:cstheme="minorHAnsi"/>
        </w:rPr>
        <w:t>a. Margarida de Aquino Cunha</w:t>
      </w:r>
    </w:p>
    <w:p w:rsidR="00D52720" w:rsidRPr="00EB582F" w:rsidRDefault="008E1101" w:rsidP="00EB582F">
      <w:pPr>
        <w:pStyle w:val="CorpodoTexto"/>
        <w:spacing w:line="360" w:lineRule="auto"/>
        <w:jc w:val="center"/>
        <w:rPr>
          <w:rFonts w:asciiTheme="minorHAnsi" w:hAnsiTheme="minorHAnsi" w:cstheme="minorHAnsi"/>
          <w:b w:val="0"/>
          <w:sz w:val="20"/>
          <w:szCs w:val="20"/>
        </w:rPr>
      </w:pPr>
      <w:r w:rsidRPr="00EB582F">
        <w:rPr>
          <w:rFonts w:asciiTheme="minorHAnsi" w:hAnsiTheme="minorHAnsi" w:cstheme="minorHAnsi"/>
          <w:b w:val="0"/>
          <w:sz w:val="20"/>
          <w:szCs w:val="20"/>
        </w:rPr>
        <w:t>Reitor</w:t>
      </w:r>
      <w:r w:rsidR="00190903" w:rsidRPr="00EB582F">
        <w:rPr>
          <w:rFonts w:asciiTheme="minorHAnsi" w:hAnsiTheme="minorHAnsi" w:cstheme="minorHAnsi"/>
          <w:b w:val="0"/>
          <w:sz w:val="20"/>
          <w:szCs w:val="20"/>
        </w:rPr>
        <w:t>a</w:t>
      </w:r>
    </w:p>
    <w:p w:rsidR="00D52720" w:rsidRPr="00EB582F" w:rsidRDefault="00D52720" w:rsidP="00EB582F">
      <w:pPr>
        <w:pStyle w:val="CorpodoTexto"/>
        <w:spacing w:line="360" w:lineRule="auto"/>
        <w:jc w:val="center"/>
        <w:rPr>
          <w:rFonts w:asciiTheme="minorHAnsi" w:hAnsiTheme="minorHAnsi" w:cstheme="minorHAnsi"/>
        </w:rPr>
      </w:pPr>
    </w:p>
    <w:p w:rsidR="00D52720" w:rsidRPr="00EB582F" w:rsidRDefault="00D52720" w:rsidP="00EB582F">
      <w:pPr>
        <w:pStyle w:val="CorpodoTexto"/>
        <w:spacing w:line="360" w:lineRule="auto"/>
        <w:jc w:val="center"/>
        <w:rPr>
          <w:rFonts w:asciiTheme="minorHAnsi" w:hAnsiTheme="minorHAnsi" w:cstheme="minorHAnsi"/>
        </w:rPr>
      </w:pPr>
    </w:p>
    <w:p w:rsidR="00D52720" w:rsidRPr="00EB582F" w:rsidRDefault="00C1677D" w:rsidP="00EB582F">
      <w:pPr>
        <w:pStyle w:val="CorpodoTexto"/>
        <w:spacing w:line="360" w:lineRule="auto"/>
        <w:jc w:val="center"/>
        <w:rPr>
          <w:rFonts w:asciiTheme="minorHAnsi" w:hAnsiTheme="minorHAnsi" w:cstheme="minorHAnsi"/>
        </w:rPr>
      </w:pPr>
      <w:r w:rsidRPr="00EB582F">
        <w:rPr>
          <w:rFonts w:asciiTheme="minorHAnsi" w:hAnsiTheme="minorHAnsi" w:cstheme="minorHAnsi"/>
        </w:rPr>
        <w:t>Daniela Fernandes da Silva</w:t>
      </w:r>
    </w:p>
    <w:p w:rsidR="00D52720" w:rsidRPr="00EB582F" w:rsidRDefault="00D52720" w:rsidP="00EB582F">
      <w:pPr>
        <w:pStyle w:val="CorpodoTexto"/>
        <w:spacing w:line="360" w:lineRule="auto"/>
        <w:jc w:val="center"/>
        <w:rPr>
          <w:rFonts w:asciiTheme="minorHAnsi" w:hAnsiTheme="minorHAnsi" w:cstheme="minorHAnsi"/>
          <w:b w:val="0"/>
          <w:sz w:val="20"/>
          <w:szCs w:val="20"/>
        </w:rPr>
      </w:pPr>
      <w:r w:rsidRPr="00EB582F">
        <w:rPr>
          <w:rFonts w:asciiTheme="minorHAnsi" w:hAnsiTheme="minorHAnsi" w:cstheme="minorHAnsi"/>
          <w:b w:val="0"/>
          <w:sz w:val="20"/>
          <w:szCs w:val="20"/>
        </w:rPr>
        <w:t>Pró-Reitora de Desenvolvimento e Gestão de Pessoas</w:t>
      </w:r>
      <w:r w:rsidR="00C1677D" w:rsidRPr="00EB582F">
        <w:rPr>
          <w:rFonts w:asciiTheme="minorHAnsi" w:hAnsiTheme="minorHAnsi" w:cstheme="minorHAnsi"/>
          <w:b w:val="0"/>
          <w:sz w:val="20"/>
          <w:szCs w:val="20"/>
        </w:rPr>
        <w:t xml:space="preserve"> </w:t>
      </w:r>
      <w:r w:rsidR="00C1677D" w:rsidRPr="00EB582F">
        <w:rPr>
          <w:rFonts w:asciiTheme="minorHAnsi" w:hAnsiTheme="minorHAnsi" w:cstheme="minorHAnsi"/>
          <w:b w:val="0"/>
          <w:i/>
          <w:sz w:val="20"/>
          <w:szCs w:val="20"/>
        </w:rPr>
        <w:t>em exercício</w:t>
      </w:r>
    </w:p>
    <w:sectPr w:rsidR="00D52720" w:rsidRPr="00EB582F" w:rsidSect="005154C8">
      <w:headerReference w:type="default" r:id="rId25"/>
      <w:footerReference w:type="default" r:id="rId26"/>
      <w:pgSz w:w="11906" w:h="16838"/>
      <w:pgMar w:top="993" w:right="1134" w:bottom="1134" w:left="1701" w:header="1134" w:footer="1075"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s>
  <wne:toolbars>
    <wne:acdManifest>
      <wne:acdEntry wne:acdName="acd0"/>
    </wne:acdManifest>
  </wne:toolbars>
  <wne:acds>
    <wne:acd wne:argValue="AgBDAG8AcgBwAG8AIABkAG8AIABUAGUAeAB0AG8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542" w:rsidRDefault="00317542" w:rsidP="00ED7847">
      <w:pPr>
        <w:spacing w:after="0" w:line="240" w:lineRule="auto"/>
      </w:pPr>
      <w:r>
        <w:separator/>
      </w:r>
    </w:p>
  </w:endnote>
  <w:endnote w:type="continuationSeparator" w:id="0">
    <w:p w:rsidR="00317542" w:rsidRDefault="00317542" w:rsidP="00ED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608939"/>
      <w:docPartObj>
        <w:docPartGallery w:val="Page Numbers (Bottom of Page)"/>
        <w:docPartUnique/>
      </w:docPartObj>
    </w:sdtPr>
    <w:sdtEndPr/>
    <w:sdtContent>
      <w:p w:rsidR="007F6D1F" w:rsidRDefault="007F6D1F">
        <w:pPr>
          <w:pStyle w:val="Rodap"/>
          <w:jc w:val="right"/>
        </w:pPr>
        <w:r>
          <w:fldChar w:fldCharType="begin"/>
        </w:r>
        <w:r>
          <w:instrText>PAGE   \* MERGEFORMAT</w:instrText>
        </w:r>
        <w:r>
          <w:fldChar w:fldCharType="separate"/>
        </w:r>
        <w:r>
          <w:rPr>
            <w:noProof/>
          </w:rPr>
          <w:t>14</w:t>
        </w:r>
        <w:r>
          <w:rPr>
            <w:noProof/>
          </w:rPr>
          <w:fldChar w:fldCharType="end"/>
        </w:r>
      </w:p>
    </w:sdtContent>
  </w:sdt>
  <w:p w:rsidR="007F6D1F" w:rsidRPr="005154C8" w:rsidRDefault="007F6D1F" w:rsidP="005154C8">
    <w:pPr>
      <w:pStyle w:val="Rodap"/>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542" w:rsidRDefault="00317542" w:rsidP="00ED7847">
      <w:pPr>
        <w:spacing w:after="0" w:line="240" w:lineRule="auto"/>
      </w:pPr>
      <w:r>
        <w:separator/>
      </w:r>
    </w:p>
  </w:footnote>
  <w:footnote w:type="continuationSeparator" w:id="0">
    <w:p w:rsidR="00317542" w:rsidRDefault="00317542" w:rsidP="00ED7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1F" w:rsidRPr="0072450C" w:rsidRDefault="007F6D1F" w:rsidP="00EB582F">
    <w:pPr>
      <w:autoSpaceDE w:val="0"/>
      <w:autoSpaceDN w:val="0"/>
      <w:adjustRightInd w:val="0"/>
      <w:spacing w:after="0" w:line="276" w:lineRule="auto"/>
      <w:jc w:val="center"/>
      <w:rPr>
        <w:rFonts w:ascii="Arial" w:hAnsi="Arial" w:cs="Arial"/>
        <w:b/>
        <w:bCs/>
        <w:sz w:val="16"/>
        <w:szCs w:val="16"/>
      </w:rPr>
    </w:pPr>
    <w:r w:rsidRPr="0072450C">
      <w:rPr>
        <w:rFonts w:ascii="Arial" w:hAnsi="Arial" w:cs="Arial"/>
        <w:b/>
        <w:bCs/>
        <w:noProof/>
        <w:sz w:val="16"/>
        <w:szCs w:val="16"/>
        <w:lang w:eastAsia="pt-BR"/>
      </w:rPr>
      <w:drawing>
        <wp:anchor distT="0" distB="0" distL="114300" distR="114300" simplePos="0" relativeHeight="251658240" behindDoc="0" locked="0" layoutInCell="1" allowOverlap="1">
          <wp:simplePos x="0" y="0"/>
          <wp:positionH relativeFrom="margin">
            <wp:align>center</wp:align>
          </wp:positionH>
          <wp:positionV relativeFrom="paragraph">
            <wp:posOffset>-567690</wp:posOffset>
          </wp:positionV>
          <wp:extent cx="504825" cy="504825"/>
          <wp:effectExtent l="0" t="0" r="9525"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fac.gif"/>
                  <pic:cNvPicPr/>
                </pic:nvPicPr>
                <pic:blipFill>
                  <a:blip r:embed="rId1">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anchor>
      </w:drawing>
    </w:r>
    <w:r w:rsidRPr="0072450C">
      <w:rPr>
        <w:rFonts w:ascii="Arial" w:hAnsi="Arial" w:cs="Arial"/>
        <w:b/>
        <w:bCs/>
        <w:sz w:val="16"/>
        <w:szCs w:val="16"/>
      </w:rPr>
      <w:t>SERVIÇO PÚBLICO FEDERAL</w:t>
    </w:r>
  </w:p>
  <w:p w:rsidR="007F6D1F" w:rsidRPr="0072450C" w:rsidRDefault="007F6D1F" w:rsidP="00EB582F">
    <w:pPr>
      <w:autoSpaceDE w:val="0"/>
      <w:autoSpaceDN w:val="0"/>
      <w:adjustRightInd w:val="0"/>
      <w:spacing w:after="0" w:line="276" w:lineRule="auto"/>
      <w:jc w:val="center"/>
      <w:rPr>
        <w:rFonts w:ascii="Arial" w:hAnsi="Arial" w:cs="Arial"/>
        <w:b/>
        <w:bCs/>
        <w:sz w:val="16"/>
        <w:szCs w:val="16"/>
      </w:rPr>
    </w:pPr>
    <w:r w:rsidRPr="0072450C">
      <w:rPr>
        <w:rFonts w:ascii="Arial" w:hAnsi="Arial" w:cs="Arial"/>
        <w:b/>
        <w:bCs/>
        <w:sz w:val="16"/>
        <w:szCs w:val="16"/>
      </w:rPr>
      <w:t>MINISTÉRIO DA EDUCAÇÃO</w:t>
    </w:r>
  </w:p>
  <w:p w:rsidR="007F6D1F" w:rsidRPr="0072450C" w:rsidRDefault="007F6D1F" w:rsidP="00EB582F">
    <w:pPr>
      <w:pStyle w:val="Cabealho"/>
      <w:spacing w:line="276" w:lineRule="auto"/>
      <w:jc w:val="center"/>
      <w:rPr>
        <w:rFonts w:ascii="Arial" w:hAnsi="Arial" w:cs="Arial"/>
        <w:b/>
        <w:bCs/>
        <w:sz w:val="16"/>
        <w:szCs w:val="16"/>
      </w:rPr>
    </w:pPr>
    <w:r w:rsidRPr="0072450C">
      <w:rPr>
        <w:rFonts w:ascii="Arial" w:hAnsi="Arial" w:cs="Arial"/>
        <w:b/>
        <w:bCs/>
        <w:sz w:val="16"/>
        <w:szCs w:val="16"/>
      </w:rPr>
      <w:t>UNIVERSIDADE FEDERAL DO ACRE</w:t>
    </w:r>
  </w:p>
  <w:p w:rsidR="007F6D1F" w:rsidRDefault="007F6D1F" w:rsidP="00EB582F">
    <w:pPr>
      <w:pStyle w:val="Cabealho"/>
      <w:spacing w:line="276" w:lineRule="auto"/>
      <w:jc w:val="center"/>
      <w:rPr>
        <w:rFonts w:ascii="Arial" w:hAnsi="Arial" w:cs="Arial"/>
        <w:b/>
        <w:sz w:val="16"/>
        <w:szCs w:val="16"/>
      </w:rPr>
    </w:pPr>
    <w:r w:rsidRPr="0072450C">
      <w:rPr>
        <w:rFonts w:ascii="Arial" w:hAnsi="Arial" w:cs="Arial"/>
        <w:b/>
        <w:sz w:val="16"/>
        <w:szCs w:val="16"/>
      </w:rPr>
      <w:t>PRÓ-REITORIA DE DESENVOLVIMENTO E GESTÃO DE PESSOAS</w:t>
    </w:r>
  </w:p>
  <w:p w:rsidR="007F6D1F" w:rsidRPr="0072450C" w:rsidRDefault="007F6D1F" w:rsidP="00ED7847">
    <w:pPr>
      <w:pStyle w:val="Cabealho"/>
      <w:jc w:val="center"/>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rsidR="007F6D1F" w:rsidRPr="0072450C" w:rsidRDefault="007F6D1F" w:rsidP="00ED7847">
    <w:pPr>
      <w:pStyle w:val="Cabealho"/>
      <w:jc w:val="cent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3756"/>
    <w:multiLevelType w:val="hybridMultilevel"/>
    <w:tmpl w:val="87EE20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6949C9"/>
    <w:multiLevelType w:val="hybridMultilevel"/>
    <w:tmpl w:val="B43E2730"/>
    <w:lvl w:ilvl="0" w:tplc="47807748">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1A556C"/>
    <w:multiLevelType w:val="hybridMultilevel"/>
    <w:tmpl w:val="C1380252"/>
    <w:lvl w:ilvl="0" w:tplc="04160019">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69727F"/>
    <w:multiLevelType w:val="hybridMultilevel"/>
    <w:tmpl w:val="FC3410C6"/>
    <w:lvl w:ilvl="0" w:tplc="3A7C08BC">
      <w:start w:val="1"/>
      <w:numFmt w:val="decimal"/>
      <w:lvlText w:val="11.%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3312F4"/>
    <w:multiLevelType w:val="hybridMultilevel"/>
    <w:tmpl w:val="87EE20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2977E1"/>
    <w:multiLevelType w:val="hybridMultilevel"/>
    <w:tmpl w:val="31CCD108"/>
    <w:lvl w:ilvl="0" w:tplc="C3484B5C">
      <w:start w:val="1"/>
      <w:numFmt w:val="decimal"/>
      <w:lvlText w:val="3.%1. "/>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FA486C"/>
    <w:multiLevelType w:val="hybridMultilevel"/>
    <w:tmpl w:val="1200CA6A"/>
    <w:lvl w:ilvl="0" w:tplc="920E8B36">
      <w:start w:val="1"/>
      <w:numFmt w:val="decimal"/>
      <w:lvlText w:val="14.%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0F6A0B"/>
    <w:multiLevelType w:val="hybridMultilevel"/>
    <w:tmpl w:val="3A4E3F94"/>
    <w:lvl w:ilvl="0" w:tplc="9904B256">
      <w:start w:val="1"/>
      <w:numFmt w:val="decimal"/>
      <w:lvlText w:val="17.%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4C7580"/>
    <w:multiLevelType w:val="hybridMultilevel"/>
    <w:tmpl w:val="8B9C7FB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BD7F79"/>
    <w:multiLevelType w:val="hybridMultilevel"/>
    <w:tmpl w:val="1712908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4B189D"/>
    <w:multiLevelType w:val="hybridMultilevel"/>
    <w:tmpl w:val="C648556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2A76C48"/>
    <w:multiLevelType w:val="multilevel"/>
    <w:tmpl w:val="D2B04E3A"/>
    <w:lvl w:ilvl="0">
      <w:start w:val="1"/>
      <w:numFmt w:val="decimal"/>
      <w:pStyle w:val="TtuloNvel1"/>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452D55"/>
    <w:multiLevelType w:val="hybridMultilevel"/>
    <w:tmpl w:val="BF1072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61F7309"/>
    <w:multiLevelType w:val="hybridMultilevel"/>
    <w:tmpl w:val="EB107E60"/>
    <w:lvl w:ilvl="0" w:tplc="47807748">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E77081"/>
    <w:multiLevelType w:val="multilevel"/>
    <w:tmpl w:val="C426886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E30848"/>
    <w:multiLevelType w:val="hybridMultilevel"/>
    <w:tmpl w:val="79541930"/>
    <w:lvl w:ilvl="0" w:tplc="202C9F26">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912183"/>
    <w:multiLevelType w:val="multilevel"/>
    <w:tmpl w:val="ABD0FD2A"/>
    <w:lvl w:ilvl="0">
      <w:start w:val="1"/>
      <w:numFmt w:val="decimal"/>
      <w:lvlText w:val="8.%1."/>
      <w:lvlJc w:val="left"/>
      <w:pPr>
        <w:ind w:left="720" w:hanging="360"/>
      </w:pPr>
      <w:rPr>
        <w:rFonts w:hint="default"/>
      </w:rPr>
    </w:lvl>
    <w:lvl w:ilvl="1">
      <w:start w:val="3"/>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1A1C1F"/>
    <w:multiLevelType w:val="hybridMultilevel"/>
    <w:tmpl w:val="D87C9BC8"/>
    <w:lvl w:ilvl="0" w:tplc="C224807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A75276"/>
    <w:multiLevelType w:val="hybridMultilevel"/>
    <w:tmpl w:val="86B653C2"/>
    <w:lvl w:ilvl="0" w:tplc="C3484B5C">
      <w:start w:val="1"/>
      <w:numFmt w:val="decimal"/>
      <w:lvlText w:val="3.%1. "/>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F4434B6"/>
    <w:multiLevelType w:val="hybridMultilevel"/>
    <w:tmpl w:val="E650171E"/>
    <w:lvl w:ilvl="0" w:tplc="3A7C08BC">
      <w:start w:val="1"/>
      <w:numFmt w:val="decimal"/>
      <w:lvlText w:val="11.%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A409DA"/>
    <w:multiLevelType w:val="hybridMultilevel"/>
    <w:tmpl w:val="C27A39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697A21"/>
    <w:multiLevelType w:val="hybridMultilevel"/>
    <w:tmpl w:val="4216D838"/>
    <w:lvl w:ilvl="0" w:tplc="04707DB8">
      <w:start w:val="1"/>
      <w:numFmt w:val="decimal"/>
      <w:lvlText w:val="15.%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A56666"/>
    <w:multiLevelType w:val="hybridMultilevel"/>
    <w:tmpl w:val="48B6D060"/>
    <w:lvl w:ilvl="0" w:tplc="14BCE464">
      <w:start w:val="1"/>
      <w:numFmt w:val="decimal"/>
      <w:lvlText w:val="3.%1"/>
      <w:lvlJc w:val="left"/>
      <w:pPr>
        <w:ind w:left="720" w:hanging="360"/>
      </w:pPr>
      <w:rPr>
        <w:rFonts w:ascii="Times New Roman" w:hAnsi="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A1436C"/>
    <w:multiLevelType w:val="hybridMultilevel"/>
    <w:tmpl w:val="8DC68F5E"/>
    <w:lvl w:ilvl="0" w:tplc="58D65EFA">
      <w:start w:val="1"/>
      <w:numFmt w:val="decimal"/>
      <w:lvlText w:val="7.%1."/>
      <w:lvlJc w:val="left"/>
      <w:pPr>
        <w:ind w:left="720" w:hanging="360"/>
      </w:pPr>
      <w:rPr>
        <w:rFonts w:hint="default"/>
      </w:rPr>
    </w:lvl>
    <w:lvl w:ilvl="1" w:tplc="804A0CA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E645FA"/>
    <w:multiLevelType w:val="hybridMultilevel"/>
    <w:tmpl w:val="05A852D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6519B5"/>
    <w:multiLevelType w:val="hybridMultilevel"/>
    <w:tmpl w:val="BC9E8CE8"/>
    <w:lvl w:ilvl="0" w:tplc="FE3A9C90">
      <w:start w:val="1"/>
      <w:numFmt w:val="decimal"/>
      <w:lvlText w:val="4.%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E24A36"/>
    <w:multiLevelType w:val="hybridMultilevel"/>
    <w:tmpl w:val="B92C70E4"/>
    <w:lvl w:ilvl="0" w:tplc="E0BAD4AC">
      <w:start w:val="1"/>
      <w:numFmt w:val="decimal"/>
      <w:lvlText w:val="10.%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6D253E"/>
    <w:multiLevelType w:val="hybridMultilevel"/>
    <w:tmpl w:val="BAB897A8"/>
    <w:lvl w:ilvl="0" w:tplc="8D72B2A2">
      <w:start w:val="1"/>
      <w:numFmt w:val="decimal"/>
      <w:lvlText w:val="12.%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6A74E4"/>
    <w:multiLevelType w:val="hybridMultilevel"/>
    <w:tmpl w:val="9F02BF92"/>
    <w:lvl w:ilvl="0" w:tplc="B1D6CBE0">
      <w:start w:val="1"/>
      <w:numFmt w:val="decimal"/>
      <w:lvlText w:val="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3166F6"/>
    <w:multiLevelType w:val="hybridMultilevel"/>
    <w:tmpl w:val="CBCAABC4"/>
    <w:lvl w:ilvl="0" w:tplc="04160017">
      <w:start w:val="1"/>
      <w:numFmt w:val="lowerLetter"/>
      <w:lvlText w:val="%1)"/>
      <w:lvlJc w:val="left"/>
      <w:pPr>
        <w:ind w:left="720" w:hanging="360"/>
      </w:pPr>
      <w:rPr>
        <w:rFonts w:hint="default"/>
      </w:rPr>
    </w:lvl>
    <w:lvl w:ilvl="1" w:tplc="828A5A76">
      <w:start w:val="1"/>
      <w:numFmt w:val="upperRoman"/>
      <w:lvlText w:val="%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F02B7A"/>
    <w:multiLevelType w:val="hybridMultilevel"/>
    <w:tmpl w:val="C3A29676"/>
    <w:lvl w:ilvl="0" w:tplc="4F6E891E">
      <w:start w:val="1"/>
      <w:numFmt w:val="decimal"/>
      <w:lvlText w:val="16.%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C22697"/>
    <w:multiLevelType w:val="hybridMultilevel"/>
    <w:tmpl w:val="5A8AB52A"/>
    <w:lvl w:ilvl="0" w:tplc="115EA75A">
      <w:start w:val="1"/>
      <w:numFmt w:val="decimal"/>
      <w:lvlText w:val="13.%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370A78"/>
    <w:multiLevelType w:val="hybridMultilevel"/>
    <w:tmpl w:val="780CE6B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5A665A"/>
    <w:multiLevelType w:val="hybridMultilevel"/>
    <w:tmpl w:val="2A7AF914"/>
    <w:lvl w:ilvl="0" w:tplc="BA3ACD22">
      <w:start w:val="1"/>
      <w:numFmt w:val="decimal"/>
      <w:lvlText w:val="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EE05C8"/>
    <w:multiLevelType w:val="hybridMultilevel"/>
    <w:tmpl w:val="4C385BE8"/>
    <w:lvl w:ilvl="0" w:tplc="47807748">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7A2A0C"/>
    <w:multiLevelType w:val="hybridMultilevel"/>
    <w:tmpl w:val="9BDE3E1A"/>
    <w:lvl w:ilvl="0" w:tplc="B1D6CBE0">
      <w:start w:val="1"/>
      <w:numFmt w:val="decimal"/>
      <w:lvlText w:val="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3063AB"/>
    <w:multiLevelType w:val="hybridMultilevel"/>
    <w:tmpl w:val="E69A3CCE"/>
    <w:lvl w:ilvl="0" w:tplc="828A5A76">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76951439"/>
    <w:multiLevelType w:val="hybridMultilevel"/>
    <w:tmpl w:val="A928F3DA"/>
    <w:lvl w:ilvl="0" w:tplc="C3484B5C">
      <w:start w:val="1"/>
      <w:numFmt w:val="decimal"/>
      <w:lvlText w:val="3.%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7F130D2"/>
    <w:multiLevelType w:val="hybridMultilevel"/>
    <w:tmpl w:val="14AC805A"/>
    <w:lvl w:ilvl="0" w:tplc="3E046ECC">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313D2A"/>
    <w:multiLevelType w:val="hybridMultilevel"/>
    <w:tmpl w:val="05ECB280"/>
    <w:lvl w:ilvl="0" w:tplc="C3484B5C">
      <w:start w:val="1"/>
      <w:numFmt w:val="decimal"/>
      <w:lvlText w:val="3.%1. "/>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35"/>
  </w:num>
  <w:num w:numId="3">
    <w:abstractNumId w:val="28"/>
  </w:num>
  <w:num w:numId="4">
    <w:abstractNumId w:val="25"/>
  </w:num>
  <w:num w:numId="5">
    <w:abstractNumId w:val="15"/>
  </w:num>
  <w:num w:numId="6">
    <w:abstractNumId w:val="30"/>
  </w:num>
  <w:num w:numId="7">
    <w:abstractNumId w:val="11"/>
  </w:num>
  <w:num w:numId="8">
    <w:abstractNumId w:val="17"/>
  </w:num>
  <w:num w:numId="9">
    <w:abstractNumId w:val="24"/>
  </w:num>
  <w:num w:numId="10">
    <w:abstractNumId w:val="29"/>
  </w:num>
  <w:num w:numId="11">
    <w:abstractNumId w:val="36"/>
  </w:num>
  <w:num w:numId="12">
    <w:abstractNumId w:val="38"/>
  </w:num>
  <w:num w:numId="13">
    <w:abstractNumId w:val="34"/>
  </w:num>
  <w:num w:numId="14">
    <w:abstractNumId w:val="23"/>
  </w:num>
  <w:num w:numId="15">
    <w:abstractNumId w:val="26"/>
  </w:num>
  <w:num w:numId="16">
    <w:abstractNumId w:val="3"/>
  </w:num>
  <w:num w:numId="17">
    <w:abstractNumId w:val="27"/>
  </w:num>
  <w:num w:numId="18">
    <w:abstractNumId w:val="19"/>
  </w:num>
  <w:num w:numId="19">
    <w:abstractNumId w:val="31"/>
  </w:num>
  <w:num w:numId="20">
    <w:abstractNumId w:val="6"/>
  </w:num>
  <w:num w:numId="21">
    <w:abstractNumId w:val="21"/>
  </w:num>
  <w:num w:numId="22">
    <w:abstractNumId w:val="20"/>
  </w:num>
  <w:num w:numId="23">
    <w:abstractNumId w:val="7"/>
  </w:num>
  <w:num w:numId="24">
    <w:abstractNumId w:val="10"/>
  </w:num>
  <w:num w:numId="25">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
  </w:num>
  <w:num w:numId="28">
    <w:abstractNumId w:val="32"/>
  </w:num>
  <w:num w:numId="29">
    <w:abstractNumId w:val="9"/>
  </w:num>
  <w:num w:numId="30">
    <w:abstractNumId w:val="18"/>
  </w:num>
  <w:num w:numId="31">
    <w:abstractNumId w:val="12"/>
  </w:num>
  <w:num w:numId="32">
    <w:abstractNumId w:val="5"/>
  </w:num>
  <w:num w:numId="33">
    <w:abstractNumId w:val="22"/>
  </w:num>
  <w:num w:numId="34">
    <w:abstractNumId w:val="39"/>
  </w:num>
  <w:num w:numId="35">
    <w:abstractNumId w:val="4"/>
  </w:num>
  <w:num w:numId="36">
    <w:abstractNumId w:val="0"/>
  </w:num>
  <w:num w:numId="37">
    <w:abstractNumId w:val="37"/>
  </w:num>
  <w:num w:numId="38">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6"/>
  </w:num>
  <w:num w:numId="42">
    <w:abstractNumId w:val="13"/>
  </w:num>
  <w:num w:numId="43">
    <w:abstractNumId w:val="1"/>
  </w:num>
  <w:num w:numId="44">
    <w:abstractNumId w:val="11"/>
  </w:num>
  <w:num w:numId="45">
    <w:abstractNumId w:val="11"/>
  </w:num>
  <w:num w:numId="46">
    <w:abstractNumId w:val="11"/>
  </w:num>
  <w:num w:numId="4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34"/>
    <w:rsid w:val="00000416"/>
    <w:rsid w:val="00007E1B"/>
    <w:rsid w:val="00015C0E"/>
    <w:rsid w:val="000163BA"/>
    <w:rsid w:val="00024E7F"/>
    <w:rsid w:val="00033347"/>
    <w:rsid w:val="0003683C"/>
    <w:rsid w:val="000379BB"/>
    <w:rsid w:val="000540A2"/>
    <w:rsid w:val="0005583E"/>
    <w:rsid w:val="00055911"/>
    <w:rsid w:val="00061A0A"/>
    <w:rsid w:val="00065457"/>
    <w:rsid w:val="0006609F"/>
    <w:rsid w:val="00066268"/>
    <w:rsid w:val="00070A74"/>
    <w:rsid w:val="00076C2F"/>
    <w:rsid w:val="00080FEC"/>
    <w:rsid w:val="00082E90"/>
    <w:rsid w:val="00084B28"/>
    <w:rsid w:val="00096AC3"/>
    <w:rsid w:val="00097261"/>
    <w:rsid w:val="00097F4A"/>
    <w:rsid w:val="000A21DC"/>
    <w:rsid w:val="000A5697"/>
    <w:rsid w:val="000C6AEF"/>
    <w:rsid w:val="000C7A3E"/>
    <w:rsid w:val="000D1BB2"/>
    <w:rsid w:val="000D2911"/>
    <w:rsid w:val="000D5BB5"/>
    <w:rsid w:val="000E2B64"/>
    <w:rsid w:val="00106217"/>
    <w:rsid w:val="00107753"/>
    <w:rsid w:val="00107A40"/>
    <w:rsid w:val="00110A8A"/>
    <w:rsid w:val="00115553"/>
    <w:rsid w:val="00116417"/>
    <w:rsid w:val="001206B9"/>
    <w:rsid w:val="00124190"/>
    <w:rsid w:val="0012672A"/>
    <w:rsid w:val="00126FB4"/>
    <w:rsid w:val="00127B37"/>
    <w:rsid w:val="001304EC"/>
    <w:rsid w:val="00140D3A"/>
    <w:rsid w:val="001413CE"/>
    <w:rsid w:val="00147071"/>
    <w:rsid w:val="001525E1"/>
    <w:rsid w:val="00157DEF"/>
    <w:rsid w:val="001708FB"/>
    <w:rsid w:val="00172BC0"/>
    <w:rsid w:val="001752CA"/>
    <w:rsid w:val="00175580"/>
    <w:rsid w:val="00175B84"/>
    <w:rsid w:val="00177B0D"/>
    <w:rsid w:val="001818C8"/>
    <w:rsid w:val="00190903"/>
    <w:rsid w:val="001912F8"/>
    <w:rsid w:val="001956B8"/>
    <w:rsid w:val="001A0AAF"/>
    <w:rsid w:val="001B0D75"/>
    <w:rsid w:val="001B49BA"/>
    <w:rsid w:val="001C1232"/>
    <w:rsid w:val="001C7E79"/>
    <w:rsid w:val="001D0E3E"/>
    <w:rsid w:val="001D6E67"/>
    <w:rsid w:val="001E1595"/>
    <w:rsid w:val="001E5E1B"/>
    <w:rsid w:val="001F3129"/>
    <w:rsid w:val="001F4D37"/>
    <w:rsid w:val="00203AA4"/>
    <w:rsid w:val="0020552C"/>
    <w:rsid w:val="002117CD"/>
    <w:rsid w:val="002263B2"/>
    <w:rsid w:val="00230937"/>
    <w:rsid w:val="002401B4"/>
    <w:rsid w:val="002434DE"/>
    <w:rsid w:val="00252A74"/>
    <w:rsid w:val="002533BE"/>
    <w:rsid w:val="0026421D"/>
    <w:rsid w:val="0026581D"/>
    <w:rsid w:val="00277CF9"/>
    <w:rsid w:val="00283809"/>
    <w:rsid w:val="002A7C8C"/>
    <w:rsid w:val="002B7DC4"/>
    <w:rsid w:val="002C50E6"/>
    <w:rsid w:val="002D0894"/>
    <w:rsid w:val="002D5167"/>
    <w:rsid w:val="002D74D2"/>
    <w:rsid w:val="002D7E73"/>
    <w:rsid w:val="00305826"/>
    <w:rsid w:val="00313F89"/>
    <w:rsid w:val="00315C3D"/>
    <w:rsid w:val="00317542"/>
    <w:rsid w:val="00317857"/>
    <w:rsid w:val="00317FD7"/>
    <w:rsid w:val="00320B7E"/>
    <w:rsid w:val="00322254"/>
    <w:rsid w:val="00322C71"/>
    <w:rsid w:val="00324614"/>
    <w:rsid w:val="003258BF"/>
    <w:rsid w:val="00330C9A"/>
    <w:rsid w:val="00337AEB"/>
    <w:rsid w:val="00342A1E"/>
    <w:rsid w:val="0035269E"/>
    <w:rsid w:val="003557C9"/>
    <w:rsid w:val="00355CEA"/>
    <w:rsid w:val="003640A9"/>
    <w:rsid w:val="003669F1"/>
    <w:rsid w:val="003706E6"/>
    <w:rsid w:val="00372AE3"/>
    <w:rsid w:val="00372B35"/>
    <w:rsid w:val="003770AC"/>
    <w:rsid w:val="003850B5"/>
    <w:rsid w:val="00390706"/>
    <w:rsid w:val="003A4341"/>
    <w:rsid w:val="003B43B5"/>
    <w:rsid w:val="003D09B6"/>
    <w:rsid w:val="003D1350"/>
    <w:rsid w:val="003D2254"/>
    <w:rsid w:val="003D3FE5"/>
    <w:rsid w:val="003E78BD"/>
    <w:rsid w:val="003F31AB"/>
    <w:rsid w:val="003F5267"/>
    <w:rsid w:val="003F7620"/>
    <w:rsid w:val="003F77C5"/>
    <w:rsid w:val="004201B7"/>
    <w:rsid w:val="00423BA2"/>
    <w:rsid w:val="004273C9"/>
    <w:rsid w:val="00435998"/>
    <w:rsid w:val="00436614"/>
    <w:rsid w:val="004461BE"/>
    <w:rsid w:val="0045219E"/>
    <w:rsid w:val="00453BE3"/>
    <w:rsid w:val="00454837"/>
    <w:rsid w:val="004554F3"/>
    <w:rsid w:val="00464434"/>
    <w:rsid w:val="0047126B"/>
    <w:rsid w:val="00473C08"/>
    <w:rsid w:val="00477550"/>
    <w:rsid w:val="00485338"/>
    <w:rsid w:val="00486B63"/>
    <w:rsid w:val="004901DC"/>
    <w:rsid w:val="00491DD8"/>
    <w:rsid w:val="00496538"/>
    <w:rsid w:val="004A39B2"/>
    <w:rsid w:val="004A43D9"/>
    <w:rsid w:val="004A53F3"/>
    <w:rsid w:val="004A5809"/>
    <w:rsid w:val="004B20CA"/>
    <w:rsid w:val="004B23CB"/>
    <w:rsid w:val="004B512C"/>
    <w:rsid w:val="004B79B1"/>
    <w:rsid w:val="004C653C"/>
    <w:rsid w:val="004C74ED"/>
    <w:rsid w:val="004D19FC"/>
    <w:rsid w:val="004D26E8"/>
    <w:rsid w:val="004D343C"/>
    <w:rsid w:val="004D4606"/>
    <w:rsid w:val="004D4D08"/>
    <w:rsid w:val="004D62C8"/>
    <w:rsid w:val="004D7FF4"/>
    <w:rsid w:val="004E1FAF"/>
    <w:rsid w:val="004E552D"/>
    <w:rsid w:val="004F3A9F"/>
    <w:rsid w:val="00503FFB"/>
    <w:rsid w:val="00510B08"/>
    <w:rsid w:val="00514649"/>
    <w:rsid w:val="005154C8"/>
    <w:rsid w:val="00520E30"/>
    <w:rsid w:val="00525A93"/>
    <w:rsid w:val="00525D96"/>
    <w:rsid w:val="00531BBF"/>
    <w:rsid w:val="00535AB5"/>
    <w:rsid w:val="00544CB1"/>
    <w:rsid w:val="0055116D"/>
    <w:rsid w:val="005522D6"/>
    <w:rsid w:val="00557879"/>
    <w:rsid w:val="00557E97"/>
    <w:rsid w:val="00561C9E"/>
    <w:rsid w:val="005637D0"/>
    <w:rsid w:val="0056402F"/>
    <w:rsid w:val="00566D15"/>
    <w:rsid w:val="00570812"/>
    <w:rsid w:val="00583A2F"/>
    <w:rsid w:val="005922F2"/>
    <w:rsid w:val="00592D8B"/>
    <w:rsid w:val="005945FE"/>
    <w:rsid w:val="005966BB"/>
    <w:rsid w:val="00596F0E"/>
    <w:rsid w:val="00597FD1"/>
    <w:rsid w:val="005B22F5"/>
    <w:rsid w:val="005B38BF"/>
    <w:rsid w:val="005C41AC"/>
    <w:rsid w:val="005D6431"/>
    <w:rsid w:val="005D791D"/>
    <w:rsid w:val="005F070F"/>
    <w:rsid w:val="005F6AA5"/>
    <w:rsid w:val="00600996"/>
    <w:rsid w:val="006152DD"/>
    <w:rsid w:val="00620EDA"/>
    <w:rsid w:val="00626484"/>
    <w:rsid w:val="00631DE8"/>
    <w:rsid w:val="006403A5"/>
    <w:rsid w:val="0064223A"/>
    <w:rsid w:val="00650F2E"/>
    <w:rsid w:val="00651C1B"/>
    <w:rsid w:val="0066415F"/>
    <w:rsid w:val="006677F9"/>
    <w:rsid w:val="00674E6D"/>
    <w:rsid w:val="00682ACB"/>
    <w:rsid w:val="00685506"/>
    <w:rsid w:val="00694B3D"/>
    <w:rsid w:val="00696F1C"/>
    <w:rsid w:val="00697A5F"/>
    <w:rsid w:val="006A2283"/>
    <w:rsid w:val="006B3BB9"/>
    <w:rsid w:val="006B62DA"/>
    <w:rsid w:val="006C258A"/>
    <w:rsid w:val="006D0E68"/>
    <w:rsid w:val="006D0FBA"/>
    <w:rsid w:val="006D1169"/>
    <w:rsid w:val="006D25EF"/>
    <w:rsid w:val="006D62BB"/>
    <w:rsid w:val="006D6928"/>
    <w:rsid w:val="006E5F80"/>
    <w:rsid w:val="006F0F3B"/>
    <w:rsid w:val="006F178F"/>
    <w:rsid w:val="006F3D8E"/>
    <w:rsid w:val="006F4E85"/>
    <w:rsid w:val="006F6958"/>
    <w:rsid w:val="006F6FFA"/>
    <w:rsid w:val="007002DC"/>
    <w:rsid w:val="00704B3E"/>
    <w:rsid w:val="00710AAC"/>
    <w:rsid w:val="00714179"/>
    <w:rsid w:val="00714C50"/>
    <w:rsid w:val="007212B5"/>
    <w:rsid w:val="0072450C"/>
    <w:rsid w:val="00725FCB"/>
    <w:rsid w:val="00731F3F"/>
    <w:rsid w:val="00732E58"/>
    <w:rsid w:val="00736FB9"/>
    <w:rsid w:val="00737E32"/>
    <w:rsid w:val="00740246"/>
    <w:rsid w:val="0075336D"/>
    <w:rsid w:val="00754E0E"/>
    <w:rsid w:val="00755BE3"/>
    <w:rsid w:val="00756133"/>
    <w:rsid w:val="0075625E"/>
    <w:rsid w:val="0075642E"/>
    <w:rsid w:val="007627ED"/>
    <w:rsid w:val="007628CC"/>
    <w:rsid w:val="0078100D"/>
    <w:rsid w:val="00782700"/>
    <w:rsid w:val="00782D69"/>
    <w:rsid w:val="00783F18"/>
    <w:rsid w:val="00784A4A"/>
    <w:rsid w:val="00791246"/>
    <w:rsid w:val="00792E8D"/>
    <w:rsid w:val="00793619"/>
    <w:rsid w:val="007A0294"/>
    <w:rsid w:val="007A24E7"/>
    <w:rsid w:val="007C1316"/>
    <w:rsid w:val="007C1CF1"/>
    <w:rsid w:val="007C249B"/>
    <w:rsid w:val="007C6086"/>
    <w:rsid w:val="007C6A6B"/>
    <w:rsid w:val="007D4A25"/>
    <w:rsid w:val="007D4A4A"/>
    <w:rsid w:val="007E0CBE"/>
    <w:rsid w:val="007E3DF1"/>
    <w:rsid w:val="007E4F9F"/>
    <w:rsid w:val="007F1D25"/>
    <w:rsid w:val="007F4CE6"/>
    <w:rsid w:val="007F65A2"/>
    <w:rsid w:val="007F6D1F"/>
    <w:rsid w:val="00800B70"/>
    <w:rsid w:val="00804657"/>
    <w:rsid w:val="00804EFB"/>
    <w:rsid w:val="00807F31"/>
    <w:rsid w:val="00814B1C"/>
    <w:rsid w:val="00815762"/>
    <w:rsid w:val="0083068E"/>
    <w:rsid w:val="00831E3C"/>
    <w:rsid w:val="00840B61"/>
    <w:rsid w:val="00844E86"/>
    <w:rsid w:val="0084568E"/>
    <w:rsid w:val="00856C2F"/>
    <w:rsid w:val="00864751"/>
    <w:rsid w:val="00873BCB"/>
    <w:rsid w:val="00880675"/>
    <w:rsid w:val="00892C2A"/>
    <w:rsid w:val="008969E8"/>
    <w:rsid w:val="008B0385"/>
    <w:rsid w:val="008B13FC"/>
    <w:rsid w:val="008B1664"/>
    <w:rsid w:val="008B5EAA"/>
    <w:rsid w:val="008B7CB1"/>
    <w:rsid w:val="008C1287"/>
    <w:rsid w:val="008C14C8"/>
    <w:rsid w:val="008C1F28"/>
    <w:rsid w:val="008C297B"/>
    <w:rsid w:val="008C34F9"/>
    <w:rsid w:val="008D0944"/>
    <w:rsid w:val="008D3EFD"/>
    <w:rsid w:val="008E00ED"/>
    <w:rsid w:val="008E1101"/>
    <w:rsid w:val="008E1974"/>
    <w:rsid w:val="008E29B7"/>
    <w:rsid w:val="008F10D5"/>
    <w:rsid w:val="008F17B4"/>
    <w:rsid w:val="00901AFA"/>
    <w:rsid w:val="00912FDA"/>
    <w:rsid w:val="0091697B"/>
    <w:rsid w:val="00931670"/>
    <w:rsid w:val="009341A6"/>
    <w:rsid w:val="0093602E"/>
    <w:rsid w:val="00951667"/>
    <w:rsid w:val="00972738"/>
    <w:rsid w:val="00973343"/>
    <w:rsid w:val="009905DA"/>
    <w:rsid w:val="00991286"/>
    <w:rsid w:val="00995C59"/>
    <w:rsid w:val="009A6F3B"/>
    <w:rsid w:val="009B6F95"/>
    <w:rsid w:val="009C1FCC"/>
    <w:rsid w:val="009D2CE3"/>
    <w:rsid w:val="009D33D8"/>
    <w:rsid w:val="009E4E21"/>
    <w:rsid w:val="009F3C37"/>
    <w:rsid w:val="009F4E2E"/>
    <w:rsid w:val="00A00736"/>
    <w:rsid w:val="00A106E4"/>
    <w:rsid w:val="00A131C9"/>
    <w:rsid w:val="00A158AD"/>
    <w:rsid w:val="00A16210"/>
    <w:rsid w:val="00A176E7"/>
    <w:rsid w:val="00A22B0E"/>
    <w:rsid w:val="00A27610"/>
    <w:rsid w:val="00A33BE6"/>
    <w:rsid w:val="00A417C0"/>
    <w:rsid w:val="00A458C1"/>
    <w:rsid w:val="00A512E7"/>
    <w:rsid w:val="00A522E4"/>
    <w:rsid w:val="00A56BD1"/>
    <w:rsid w:val="00A6139E"/>
    <w:rsid w:val="00A66D71"/>
    <w:rsid w:val="00A66E0B"/>
    <w:rsid w:val="00A6709B"/>
    <w:rsid w:val="00A73E44"/>
    <w:rsid w:val="00A75ACB"/>
    <w:rsid w:val="00A84018"/>
    <w:rsid w:val="00A85F9B"/>
    <w:rsid w:val="00AA141E"/>
    <w:rsid w:val="00AA7DF1"/>
    <w:rsid w:val="00AB0CEC"/>
    <w:rsid w:val="00AB2CE3"/>
    <w:rsid w:val="00AB7A99"/>
    <w:rsid w:val="00AC3128"/>
    <w:rsid w:val="00AC5252"/>
    <w:rsid w:val="00AD0EC1"/>
    <w:rsid w:val="00AD7586"/>
    <w:rsid w:val="00AF0557"/>
    <w:rsid w:val="00AF06BB"/>
    <w:rsid w:val="00AF09DD"/>
    <w:rsid w:val="00AF14E9"/>
    <w:rsid w:val="00AF152E"/>
    <w:rsid w:val="00B006C0"/>
    <w:rsid w:val="00B04F00"/>
    <w:rsid w:val="00B057CB"/>
    <w:rsid w:val="00B06D46"/>
    <w:rsid w:val="00B119A1"/>
    <w:rsid w:val="00B15C61"/>
    <w:rsid w:val="00B16C81"/>
    <w:rsid w:val="00B20094"/>
    <w:rsid w:val="00B302C1"/>
    <w:rsid w:val="00B370DA"/>
    <w:rsid w:val="00B3792C"/>
    <w:rsid w:val="00B41070"/>
    <w:rsid w:val="00B41D2F"/>
    <w:rsid w:val="00B45340"/>
    <w:rsid w:val="00B45EF6"/>
    <w:rsid w:val="00B52F69"/>
    <w:rsid w:val="00B56173"/>
    <w:rsid w:val="00B5798C"/>
    <w:rsid w:val="00B60C8E"/>
    <w:rsid w:val="00B62AEE"/>
    <w:rsid w:val="00B75BB5"/>
    <w:rsid w:val="00B825D9"/>
    <w:rsid w:val="00B87322"/>
    <w:rsid w:val="00B90284"/>
    <w:rsid w:val="00B9260D"/>
    <w:rsid w:val="00BA5260"/>
    <w:rsid w:val="00BA5C5B"/>
    <w:rsid w:val="00BC7C02"/>
    <w:rsid w:val="00BD0337"/>
    <w:rsid w:val="00BD31A9"/>
    <w:rsid w:val="00BD6B8F"/>
    <w:rsid w:val="00BE18F7"/>
    <w:rsid w:val="00BE4E17"/>
    <w:rsid w:val="00BF126C"/>
    <w:rsid w:val="00BF51B1"/>
    <w:rsid w:val="00C031CD"/>
    <w:rsid w:val="00C04398"/>
    <w:rsid w:val="00C044D5"/>
    <w:rsid w:val="00C115D2"/>
    <w:rsid w:val="00C1677D"/>
    <w:rsid w:val="00C16874"/>
    <w:rsid w:val="00C2464F"/>
    <w:rsid w:val="00C30BC1"/>
    <w:rsid w:val="00C341F4"/>
    <w:rsid w:val="00C4259A"/>
    <w:rsid w:val="00C43C80"/>
    <w:rsid w:val="00C445F1"/>
    <w:rsid w:val="00C46502"/>
    <w:rsid w:val="00C4759C"/>
    <w:rsid w:val="00C62E29"/>
    <w:rsid w:val="00C62E88"/>
    <w:rsid w:val="00C6617F"/>
    <w:rsid w:val="00C819A1"/>
    <w:rsid w:val="00C834C9"/>
    <w:rsid w:val="00C87B5B"/>
    <w:rsid w:val="00C934C1"/>
    <w:rsid w:val="00C94D53"/>
    <w:rsid w:val="00C9511B"/>
    <w:rsid w:val="00CA772C"/>
    <w:rsid w:val="00CA7812"/>
    <w:rsid w:val="00CB37B6"/>
    <w:rsid w:val="00CC4210"/>
    <w:rsid w:val="00CC60E2"/>
    <w:rsid w:val="00CD5670"/>
    <w:rsid w:val="00CD7368"/>
    <w:rsid w:val="00CE5669"/>
    <w:rsid w:val="00CF627E"/>
    <w:rsid w:val="00CF7638"/>
    <w:rsid w:val="00D0340E"/>
    <w:rsid w:val="00D04A40"/>
    <w:rsid w:val="00D05AC4"/>
    <w:rsid w:val="00D064F2"/>
    <w:rsid w:val="00D1055C"/>
    <w:rsid w:val="00D1134A"/>
    <w:rsid w:val="00D15CF8"/>
    <w:rsid w:val="00D22CE7"/>
    <w:rsid w:val="00D25001"/>
    <w:rsid w:val="00D33A65"/>
    <w:rsid w:val="00D34EE3"/>
    <w:rsid w:val="00D37ECE"/>
    <w:rsid w:val="00D4608E"/>
    <w:rsid w:val="00D47676"/>
    <w:rsid w:val="00D5143A"/>
    <w:rsid w:val="00D51A57"/>
    <w:rsid w:val="00D52720"/>
    <w:rsid w:val="00D54101"/>
    <w:rsid w:val="00D56D1E"/>
    <w:rsid w:val="00D632AA"/>
    <w:rsid w:val="00D665CB"/>
    <w:rsid w:val="00D6765E"/>
    <w:rsid w:val="00D71827"/>
    <w:rsid w:val="00D81A61"/>
    <w:rsid w:val="00D85ACE"/>
    <w:rsid w:val="00D86471"/>
    <w:rsid w:val="00D86AE5"/>
    <w:rsid w:val="00D93551"/>
    <w:rsid w:val="00D97662"/>
    <w:rsid w:val="00DA065A"/>
    <w:rsid w:val="00DA21D3"/>
    <w:rsid w:val="00DB5724"/>
    <w:rsid w:val="00DB582B"/>
    <w:rsid w:val="00DC25DD"/>
    <w:rsid w:val="00DC4B42"/>
    <w:rsid w:val="00DC7CA8"/>
    <w:rsid w:val="00DD7DAF"/>
    <w:rsid w:val="00DE6B1A"/>
    <w:rsid w:val="00DF1585"/>
    <w:rsid w:val="00DF1C1E"/>
    <w:rsid w:val="00DF2A3B"/>
    <w:rsid w:val="00E0727B"/>
    <w:rsid w:val="00E166DD"/>
    <w:rsid w:val="00E17129"/>
    <w:rsid w:val="00E2767A"/>
    <w:rsid w:val="00E30299"/>
    <w:rsid w:val="00E32D3D"/>
    <w:rsid w:val="00E33844"/>
    <w:rsid w:val="00E33A9B"/>
    <w:rsid w:val="00E4042E"/>
    <w:rsid w:val="00E4449E"/>
    <w:rsid w:val="00E50448"/>
    <w:rsid w:val="00E53406"/>
    <w:rsid w:val="00E55640"/>
    <w:rsid w:val="00E570BD"/>
    <w:rsid w:val="00E60A72"/>
    <w:rsid w:val="00E666E2"/>
    <w:rsid w:val="00E7475A"/>
    <w:rsid w:val="00E77BA5"/>
    <w:rsid w:val="00E8369B"/>
    <w:rsid w:val="00E90870"/>
    <w:rsid w:val="00E95386"/>
    <w:rsid w:val="00E96385"/>
    <w:rsid w:val="00EB582F"/>
    <w:rsid w:val="00EB59E5"/>
    <w:rsid w:val="00EB60A1"/>
    <w:rsid w:val="00EC27AF"/>
    <w:rsid w:val="00ED377E"/>
    <w:rsid w:val="00ED5719"/>
    <w:rsid w:val="00ED64A9"/>
    <w:rsid w:val="00ED7847"/>
    <w:rsid w:val="00EE2839"/>
    <w:rsid w:val="00EE6FCD"/>
    <w:rsid w:val="00F001C6"/>
    <w:rsid w:val="00F11D42"/>
    <w:rsid w:val="00F12242"/>
    <w:rsid w:val="00F12F72"/>
    <w:rsid w:val="00F2008A"/>
    <w:rsid w:val="00F21A5A"/>
    <w:rsid w:val="00F2500F"/>
    <w:rsid w:val="00F27589"/>
    <w:rsid w:val="00F30A8C"/>
    <w:rsid w:val="00F30E7D"/>
    <w:rsid w:val="00F33B7B"/>
    <w:rsid w:val="00F41F95"/>
    <w:rsid w:val="00F4290A"/>
    <w:rsid w:val="00F50E7E"/>
    <w:rsid w:val="00F5228F"/>
    <w:rsid w:val="00F55F37"/>
    <w:rsid w:val="00F6185B"/>
    <w:rsid w:val="00F65DCF"/>
    <w:rsid w:val="00F67B26"/>
    <w:rsid w:val="00F7588B"/>
    <w:rsid w:val="00F77827"/>
    <w:rsid w:val="00F8059C"/>
    <w:rsid w:val="00F8212B"/>
    <w:rsid w:val="00F82DD9"/>
    <w:rsid w:val="00F85954"/>
    <w:rsid w:val="00F85D92"/>
    <w:rsid w:val="00F873D2"/>
    <w:rsid w:val="00F87934"/>
    <w:rsid w:val="00F941C9"/>
    <w:rsid w:val="00F971B5"/>
    <w:rsid w:val="00FA1748"/>
    <w:rsid w:val="00FA2B41"/>
    <w:rsid w:val="00FA3A8F"/>
    <w:rsid w:val="00FA6CC3"/>
    <w:rsid w:val="00FA7702"/>
    <w:rsid w:val="00FB1418"/>
    <w:rsid w:val="00FB202F"/>
    <w:rsid w:val="00FB241E"/>
    <w:rsid w:val="00FB3B25"/>
    <w:rsid w:val="00FB770B"/>
    <w:rsid w:val="00FD4363"/>
    <w:rsid w:val="00FD5022"/>
    <w:rsid w:val="00FD54EB"/>
    <w:rsid w:val="00FE10B0"/>
    <w:rsid w:val="00FE5A5D"/>
    <w:rsid w:val="00FE632F"/>
    <w:rsid w:val="00FF1C64"/>
    <w:rsid w:val="00FF55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3D984E-71DA-4E44-8EB7-C0BEF93A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0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78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7847"/>
  </w:style>
  <w:style w:type="paragraph" w:styleId="Rodap">
    <w:name w:val="footer"/>
    <w:basedOn w:val="Normal"/>
    <w:link w:val="RodapChar"/>
    <w:uiPriority w:val="99"/>
    <w:unhideWhenUsed/>
    <w:rsid w:val="00ED7847"/>
    <w:pPr>
      <w:tabs>
        <w:tab w:val="center" w:pos="4252"/>
        <w:tab w:val="right" w:pos="8504"/>
      </w:tabs>
      <w:spacing w:after="0" w:line="240" w:lineRule="auto"/>
    </w:pPr>
  </w:style>
  <w:style w:type="character" w:customStyle="1" w:styleId="RodapChar">
    <w:name w:val="Rodapé Char"/>
    <w:basedOn w:val="Fontepargpadro"/>
    <w:link w:val="Rodap"/>
    <w:uiPriority w:val="99"/>
    <w:rsid w:val="00ED7847"/>
  </w:style>
  <w:style w:type="character" w:styleId="Refdecomentrio">
    <w:name w:val="annotation reference"/>
    <w:basedOn w:val="Fontepargpadro"/>
    <w:uiPriority w:val="99"/>
    <w:semiHidden/>
    <w:unhideWhenUsed/>
    <w:rsid w:val="00C445F1"/>
    <w:rPr>
      <w:sz w:val="16"/>
      <w:szCs w:val="16"/>
    </w:rPr>
  </w:style>
  <w:style w:type="paragraph" w:styleId="Textodecomentrio">
    <w:name w:val="annotation text"/>
    <w:basedOn w:val="Normal"/>
    <w:link w:val="TextodecomentrioChar"/>
    <w:uiPriority w:val="99"/>
    <w:semiHidden/>
    <w:unhideWhenUsed/>
    <w:rsid w:val="00C445F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445F1"/>
    <w:rPr>
      <w:sz w:val="20"/>
      <w:szCs w:val="20"/>
    </w:rPr>
  </w:style>
  <w:style w:type="paragraph" w:styleId="Assuntodocomentrio">
    <w:name w:val="annotation subject"/>
    <w:basedOn w:val="Textodecomentrio"/>
    <w:next w:val="Textodecomentrio"/>
    <w:link w:val="AssuntodocomentrioChar"/>
    <w:uiPriority w:val="99"/>
    <w:semiHidden/>
    <w:unhideWhenUsed/>
    <w:rsid w:val="00C445F1"/>
    <w:rPr>
      <w:b/>
      <w:bCs/>
    </w:rPr>
  </w:style>
  <w:style w:type="character" w:customStyle="1" w:styleId="AssuntodocomentrioChar">
    <w:name w:val="Assunto do comentário Char"/>
    <w:basedOn w:val="TextodecomentrioChar"/>
    <w:link w:val="Assuntodocomentrio"/>
    <w:uiPriority w:val="99"/>
    <w:semiHidden/>
    <w:rsid w:val="00C445F1"/>
    <w:rPr>
      <w:b/>
      <w:bCs/>
      <w:sz w:val="20"/>
      <w:szCs w:val="20"/>
    </w:rPr>
  </w:style>
  <w:style w:type="paragraph" w:styleId="Textodebalo">
    <w:name w:val="Balloon Text"/>
    <w:basedOn w:val="Normal"/>
    <w:link w:val="TextodebaloChar"/>
    <w:uiPriority w:val="99"/>
    <w:semiHidden/>
    <w:unhideWhenUsed/>
    <w:rsid w:val="00C445F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45F1"/>
    <w:rPr>
      <w:rFonts w:ascii="Segoe UI" w:hAnsi="Segoe UI" w:cs="Segoe UI"/>
      <w:sz w:val="18"/>
      <w:szCs w:val="18"/>
    </w:rPr>
  </w:style>
  <w:style w:type="paragraph" w:customStyle="1" w:styleId="TtuloNvel1">
    <w:name w:val="Título Nível 1"/>
    <w:basedOn w:val="Normal"/>
    <w:link w:val="TtuloNvel1Char"/>
    <w:qFormat/>
    <w:rsid w:val="007F1D25"/>
    <w:pPr>
      <w:keepNext/>
      <w:numPr>
        <w:numId w:val="7"/>
      </w:numPr>
      <w:autoSpaceDE w:val="0"/>
      <w:autoSpaceDN w:val="0"/>
      <w:adjustRightInd w:val="0"/>
      <w:spacing w:after="0" w:line="240" w:lineRule="auto"/>
      <w:jc w:val="both"/>
      <w:outlineLvl w:val="0"/>
    </w:pPr>
    <w:rPr>
      <w:rFonts w:ascii="Times New Roman" w:hAnsi="Times New Roman" w:cs="Times New Roman"/>
      <w:b/>
      <w:bCs/>
      <w:sz w:val="24"/>
      <w:szCs w:val="24"/>
    </w:rPr>
  </w:style>
  <w:style w:type="paragraph" w:customStyle="1" w:styleId="CorpodoTexto">
    <w:name w:val="Corpo do Texto"/>
    <w:link w:val="CorpodoTextoChar"/>
    <w:qFormat/>
    <w:rsid w:val="00082E90"/>
    <w:pPr>
      <w:spacing w:after="0" w:line="240" w:lineRule="auto"/>
      <w:jc w:val="both"/>
    </w:pPr>
    <w:rPr>
      <w:rFonts w:ascii="Times New Roman" w:hAnsi="Times New Roman" w:cs="Times New Roman"/>
      <w:b/>
      <w:bCs/>
      <w:sz w:val="24"/>
      <w:szCs w:val="24"/>
    </w:rPr>
  </w:style>
  <w:style w:type="character" w:customStyle="1" w:styleId="TtuloNvel1Char">
    <w:name w:val="Título Nível 1 Char"/>
    <w:basedOn w:val="Fontepargpadro"/>
    <w:link w:val="TtuloNvel1"/>
    <w:rsid w:val="00330C9A"/>
    <w:rPr>
      <w:rFonts w:ascii="Times New Roman" w:hAnsi="Times New Roman" w:cs="Times New Roman"/>
      <w:b/>
      <w:bCs/>
      <w:sz w:val="24"/>
      <w:szCs w:val="24"/>
    </w:rPr>
  </w:style>
  <w:style w:type="character" w:customStyle="1" w:styleId="CorpodoTextoChar">
    <w:name w:val="Corpo do Texto Char"/>
    <w:basedOn w:val="Fontepargpadro"/>
    <w:link w:val="CorpodoTexto"/>
    <w:rsid w:val="00082E90"/>
    <w:rPr>
      <w:rFonts w:ascii="Times New Roman" w:hAnsi="Times New Roman" w:cs="Times New Roman"/>
      <w:b/>
      <w:bCs/>
      <w:sz w:val="24"/>
      <w:szCs w:val="24"/>
    </w:rPr>
  </w:style>
  <w:style w:type="paragraph" w:customStyle="1" w:styleId="Default">
    <w:name w:val="Default"/>
    <w:rsid w:val="00A73E4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510B08"/>
    <w:rPr>
      <w:color w:val="0563C1" w:themeColor="hyperlink"/>
      <w:u w:val="single"/>
    </w:rPr>
  </w:style>
  <w:style w:type="character" w:customStyle="1" w:styleId="MenoPendente1">
    <w:name w:val="Menção Pendente1"/>
    <w:basedOn w:val="Fontepargpadro"/>
    <w:uiPriority w:val="99"/>
    <w:semiHidden/>
    <w:unhideWhenUsed/>
    <w:rsid w:val="00510B08"/>
    <w:rPr>
      <w:color w:val="808080"/>
      <w:shd w:val="clear" w:color="auto" w:fill="E6E6E6"/>
    </w:rPr>
  </w:style>
  <w:style w:type="table" w:styleId="Tabelacomgrade">
    <w:name w:val="Table Grid"/>
    <w:basedOn w:val="Tabelanormal"/>
    <w:uiPriority w:val="39"/>
    <w:rsid w:val="00D4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A2B41"/>
    <w:pPr>
      <w:ind w:left="720"/>
      <w:contextualSpacing/>
    </w:pPr>
  </w:style>
  <w:style w:type="character" w:styleId="HiperlinkVisitado">
    <w:name w:val="FollowedHyperlink"/>
    <w:basedOn w:val="Fontepargpadro"/>
    <w:uiPriority w:val="99"/>
    <w:semiHidden/>
    <w:unhideWhenUsed/>
    <w:rsid w:val="003F31AB"/>
    <w:rPr>
      <w:color w:val="954F72" w:themeColor="followedHyperlink"/>
      <w:u w:val="single"/>
    </w:rPr>
  </w:style>
  <w:style w:type="paragraph" w:styleId="Textodenotaderodap">
    <w:name w:val="footnote text"/>
    <w:basedOn w:val="Normal"/>
    <w:link w:val="TextodenotaderodapChar"/>
    <w:uiPriority w:val="99"/>
    <w:semiHidden/>
    <w:unhideWhenUsed/>
    <w:rsid w:val="00E570B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570BD"/>
    <w:rPr>
      <w:sz w:val="20"/>
      <w:szCs w:val="20"/>
    </w:rPr>
  </w:style>
  <w:style w:type="character" w:styleId="Refdenotaderodap">
    <w:name w:val="footnote reference"/>
    <w:basedOn w:val="Fontepargpadro"/>
    <w:uiPriority w:val="99"/>
    <w:semiHidden/>
    <w:unhideWhenUsed/>
    <w:rsid w:val="00E570BD"/>
    <w:rPr>
      <w:vertAlign w:val="superscript"/>
    </w:rPr>
  </w:style>
  <w:style w:type="paragraph" w:customStyle="1" w:styleId="texto1">
    <w:name w:val="texto1"/>
    <w:basedOn w:val="Normal"/>
    <w:rsid w:val="00503FF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814571">
      <w:bodyDiv w:val="1"/>
      <w:marLeft w:val="0"/>
      <w:marRight w:val="0"/>
      <w:marTop w:val="0"/>
      <w:marBottom w:val="0"/>
      <w:divBdr>
        <w:top w:val="none" w:sz="0" w:space="0" w:color="auto"/>
        <w:left w:val="none" w:sz="0" w:space="0" w:color="auto"/>
        <w:bottom w:val="none" w:sz="0" w:space="0" w:color="auto"/>
        <w:right w:val="none" w:sz="0" w:space="0" w:color="auto"/>
      </w:divBdr>
    </w:div>
    <w:div w:id="659768925">
      <w:bodyDiv w:val="1"/>
      <w:marLeft w:val="0"/>
      <w:marRight w:val="0"/>
      <w:marTop w:val="0"/>
      <w:marBottom w:val="0"/>
      <w:divBdr>
        <w:top w:val="none" w:sz="0" w:space="0" w:color="auto"/>
        <w:left w:val="none" w:sz="0" w:space="0" w:color="auto"/>
        <w:bottom w:val="none" w:sz="0" w:space="0" w:color="auto"/>
        <w:right w:val="none" w:sz="0" w:space="0" w:color="auto"/>
      </w:divBdr>
    </w:div>
    <w:div w:id="1360811502">
      <w:bodyDiv w:val="1"/>
      <w:marLeft w:val="0"/>
      <w:marRight w:val="0"/>
      <w:marTop w:val="0"/>
      <w:marBottom w:val="0"/>
      <w:divBdr>
        <w:top w:val="none" w:sz="0" w:space="0" w:color="auto"/>
        <w:left w:val="none" w:sz="0" w:space="0" w:color="auto"/>
        <w:bottom w:val="none" w:sz="0" w:space="0" w:color="auto"/>
        <w:right w:val="none" w:sz="0" w:space="0" w:color="auto"/>
      </w:divBdr>
    </w:div>
    <w:div w:id="16180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fac.br" TargetMode="External"/><Relationship Id="rId18" Type="http://schemas.openxmlformats.org/officeDocument/2006/relationships/hyperlink" Target="http://www.ufac.br"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ufac.br" TargetMode="External"/><Relationship Id="rId7" Type="http://schemas.openxmlformats.org/officeDocument/2006/relationships/footnotes" Target="footnotes.xml"/><Relationship Id="rId12" Type="http://schemas.openxmlformats.org/officeDocument/2006/relationships/hyperlink" Target="http://www.ufac.br" TargetMode="External"/><Relationship Id="rId17" Type="http://schemas.openxmlformats.org/officeDocument/2006/relationships/hyperlink" Target="http://www.ufac.br"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ufac.br" TargetMode="External"/><Relationship Id="rId20" Type="http://schemas.openxmlformats.org/officeDocument/2006/relationships/hyperlink" Target="http://www.ufac.br"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fac.br" TargetMode="External"/><Relationship Id="rId24" Type="http://schemas.openxmlformats.org/officeDocument/2006/relationships/hyperlink" Target="http://www.ufac.br" TargetMode="External"/><Relationship Id="rId5" Type="http://schemas.openxmlformats.org/officeDocument/2006/relationships/settings" Target="settings.xml"/><Relationship Id="rId15" Type="http://schemas.openxmlformats.org/officeDocument/2006/relationships/hyperlink" Target="http://www.ufac.br" TargetMode="External"/><Relationship Id="rId23" Type="http://schemas.openxmlformats.org/officeDocument/2006/relationships/hyperlink" Target="mailto:prodgep@ufac.br" TargetMode="External"/><Relationship Id="rId28" Type="http://schemas.openxmlformats.org/officeDocument/2006/relationships/theme" Target="theme/theme1.xml"/><Relationship Id="rId10" Type="http://schemas.openxmlformats.org/officeDocument/2006/relationships/hyperlink" Target="http://www.ufac.br" TargetMode="External"/><Relationship Id="rId19" Type="http://schemas.openxmlformats.org/officeDocument/2006/relationships/hyperlink" Target="http://www.ufac.br" TargetMode="External"/><Relationship Id="rId4" Type="http://schemas.openxmlformats.org/officeDocument/2006/relationships/styles" Target="styles.xml"/><Relationship Id="rId9" Type="http://schemas.openxmlformats.org/officeDocument/2006/relationships/hyperlink" Target="http://www.ufac.br" TargetMode="External"/><Relationship Id="rId14" Type="http://schemas.openxmlformats.org/officeDocument/2006/relationships/hyperlink" Target="http://www.ufac.br" TargetMode="External"/><Relationship Id="rId22" Type="http://schemas.openxmlformats.org/officeDocument/2006/relationships/hyperlink" Target="http://www.ufac.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D2F13-17AD-4943-957A-7560F13F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8426</Words>
  <Characters>45504</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Correia</dc:creator>
  <cp:keywords/>
  <dc:description/>
  <cp:lastModifiedBy>User</cp:lastModifiedBy>
  <cp:revision>2</cp:revision>
  <cp:lastPrinted>2018-12-31T15:05:00Z</cp:lastPrinted>
  <dcterms:created xsi:type="dcterms:W3CDTF">2020-01-02T17:58:00Z</dcterms:created>
  <dcterms:modified xsi:type="dcterms:W3CDTF">2020-01-02T17:58:00Z</dcterms:modified>
</cp:coreProperties>
</file>